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58A17"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After Recording Return To:</w:t>
      </w:r>
    </w:p>
    <w:p w14:paraId="2D7F84C0"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10147EE9"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7D557D38"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53B1BF9C"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497D3C01" w14:textId="77777777" w:rsidR="003C1878" w:rsidRDefault="003C1878" w:rsidP="003C1878">
      <w:pPr>
        <w:spacing w:after="0"/>
        <w:rPr>
          <w:rFonts w:ascii="Times New Roman" w:hAnsi="Times New Roman" w:cs="Times New Roman"/>
          <w:sz w:val="24"/>
          <w:szCs w:val="24"/>
        </w:rPr>
      </w:pPr>
    </w:p>
    <w:p w14:paraId="6473C382" w14:textId="77777777" w:rsidR="003C1878" w:rsidRPr="00662BA6" w:rsidRDefault="003C1878" w:rsidP="003C1878">
      <w:pPr>
        <w:spacing w:after="0"/>
        <w:rPr>
          <w:rFonts w:ascii="Times New Roman" w:hAnsi="Times New Roman" w:cs="Times New Roman"/>
          <w:sz w:val="24"/>
          <w:szCs w:val="24"/>
        </w:rPr>
      </w:pPr>
    </w:p>
    <w:p w14:paraId="48204790" w14:textId="77777777" w:rsidR="003C1878" w:rsidRPr="00662BA6" w:rsidRDefault="003C1878" w:rsidP="003C1878">
      <w:pPr>
        <w:spacing w:after="0"/>
        <w:jc w:val="center"/>
        <w:rPr>
          <w:rFonts w:ascii="Times New Roman" w:hAnsi="Times New Roman" w:cs="Times New Roman"/>
          <w:b/>
          <w:sz w:val="24"/>
          <w:szCs w:val="24"/>
        </w:rPr>
      </w:pPr>
      <w:r w:rsidRPr="00662BA6">
        <w:rPr>
          <w:rFonts w:ascii="Times New Roman" w:hAnsi="Times New Roman" w:cs="Times New Roman"/>
          <w:b/>
          <w:sz w:val="24"/>
          <w:szCs w:val="24"/>
        </w:rPr>
        <w:t>________</w:t>
      </w:r>
      <w:r>
        <w:rPr>
          <w:rFonts w:ascii="Times New Roman" w:hAnsi="Times New Roman" w:cs="Times New Roman"/>
          <w:b/>
          <w:sz w:val="24"/>
          <w:szCs w:val="24"/>
        </w:rPr>
        <w:t>___</w:t>
      </w:r>
      <w:r w:rsidRPr="00662BA6">
        <w:rPr>
          <w:rFonts w:ascii="Times New Roman" w:hAnsi="Times New Roman" w:cs="Times New Roman"/>
          <w:b/>
          <w:sz w:val="24"/>
          <w:szCs w:val="24"/>
        </w:rPr>
        <w:t>_______</w:t>
      </w:r>
      <w:r>
        <w:rPr>
          <w:rFonts w:ascii="Times New Roman" w:hAnsi="Times New Roman" w:cs="Times New Roman"/>
          <w:b/>
          <w:sz w:val="24"/>
          <w:szCs w:val="24"/>
        </w:rPr>
        <w:t xml:space="preserve">_ </w:t>
      </w:r>
      <w:r w:rsidRPr="00662BA6">
        <w:rPr>
          <w:rFonts w:ascii="Times New Roman" w:hAnsi="Times New Roman" w:cs="Times New Roman"/>
          <w:b/>
          <w:sz w:val="24"/>
          <w:szCs w:val="24"/>
        </w:rPr>
        <w:t xml:space="preserve">[Space Above This Line </w:t>
      </w:r>
      <w:proofErr w:type="gramStart"/>
      <w:r w:rsidRPr="00662BA6">
        <w:rPr>
          <w:rFonts w:ascii="Times New Roman" w:hAnsi="Times New Roman" w:cs="Times New Roman"/>
          <w:b/>
          <w:sz w:val="24"/>
          <w:szCs w:val="24"/>
        </w:rPr>
        <w:t>For</w:t>
      </w:r>
      <w:proofErr w:type="gramEnd"/>
      <w:r w:rsidRPr="00662BA6">
        <w:rPr>
          <w:rFonts w:ascii="Times New Roman" w:hAnsi="Times New Roman" w:cs="Times New Roman"/>
          <w:b/>
          <w:sz w:val="24"/>
          <w:szCs w:val="24"/>
        </w:rPr>
        <w:t xml:space="preserve"> Recording Data]</w:t>
      </w:r>
      <w:r>
        <w:rPr>
          <w:rFonts w:ascii="Times New Roman" w:hAnsi="Times New Roman" w:cs="Times New Roman"/>
          <w:b/>
          <w:sz w:val="24"/>
          <w:szCs w:val="24"/>
        </w:rPr>
        <w:t xml:space="preserve"> </w:t>
      </w:r>
      <w:r w:rsidRPr="00662BA6">
        <w:rPr>
          <w:rFonts w:ascii="Times New Roman" w:hAnsi="Times New Roman" w:cs="Times New Roman"/>
          <w:b/>
          <w:sz w:val="24"/>
          <w:szCs w:val="24"/>
        </w:rPr>
        <w:t>__________</w:t>
      </w:r>
      <w:r>
        <w:rPr>
          <w:rFonts w:ascii="Times New Roman" w:hAnsi="Times New Roman" w:cs="Times New Roman"/>
          <w:b/>
          <w:sz w:val="24"/>
          <w:szCs w:val="24"/>
        </w:rPr>
        <w:t>__</w:t>
      </w:r>
      <w:r w:rsidRPr="00662BA6">
        <w:rPr>
          <w:rFonts w:ascii="Times New Roman" w:hAnsi="Times New Roman" w:cs="Times New Roman"/>
          <w:b/>
          <w:sz w:val="24"/>
          <w:szCs w:val="24"/>
        </w:rPr>
        <w:t>_______</w:t>
      </w:r>
    </w:p>
    <w:p w14:paraId="19664A63" w14:textId="77777777" w:rsidR="003C1878" w:rsidRPr="00662BA6" w:rsidRDefault="003C1878" w:rsidP="003C1878">
      <w:pPr>
        <w:spacing w:after="0"/>
        <w:rPr>
          <w:rFonts w:ascii="Times New Roman" w:hAnsi="Times New Roman" w:cs="Times New Roman"/>
          <w:b/>
          <w:sz w:val="24"/>
          <w:szCs w:val="24"/>
        </w:rPr>
      </w:pPr>
    </w:p>
    <w:p w14:paraId="0FB3968A" w14:textId="414F2DE4" w:rsidR="001435EA" w:rsidRPr="003E6E7A" w:rsidRDefault="001435EA" w:rsidP="001435EA">
      <w:pPr>
        <w:pStyle w:val="Title"/>
        <w:ind w:firstLine="0"/>
        <w:jc w:val="left"/>
        <w:rPr>
          <w:color w:val="FF0000"/>
          <w:sz w:val="20"/>
          <w:szCs w:val="16"/>
        </w:rPr>
      </w:pPr>
      <w:bookmarkStart w:id="0" w:name="_Hlk142999096"/>
      <w:r w:rsidRPr="003E6E7A">
        <w:rPr>
          <w:color w:val="FF0000"/>
          <w:sz w:val="20"/>
          <w:szCs w:val="16"/>
        </w:rPr>
        <w:t xml:space="preserve">Instructions: The language in red </w:t>
      </w:r>
      <w:r w:rsidR="00002593">
        <w:rPr>
          <w:color w:val="FF0000"/>
          <w:sz w:val="20"/>
          <w:szCs w:val="16"/>
        </w:rPr>
        <w:t>brackets</w:t>
      </w:r>
      <w:r w:rsidRPr="003E6E7A">
        <w:rPr>
          <w:color w:val="FF0000"/>
          <w:sz w:val="20"/>
          <w:szCs w:val="16"/>
        </w:rPr>
        <w:t xml:space="preserve"> is optional.</w:t>
      </w:r>
    </w:p>
    <w:p w14:paraId="77A2F230" w14:textId="55F16562" w:rsidR="001435EA" w:rsidRPr="003E6E7A" w:rsidRDefault="001435EA" w:rsidP="001435EA">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 last subsection.</w:t>
      </w:r>
    </w:p>
    <w:bookmarkEnd w:id="0"/>
    <w:p w14:paraId="3AD8CA46" w14:textId="77777777" w:rsidR="001435EA" w:rsidRDefault="001435EA" w:rsidP="003C1878">
      <w:pPr>
        <w:spacing w:after="0"/>
        <w:jc w:val="center"/>
        <w:rPr>
          <w:rFonts w:ascii="Times New Roman" w:hAnsi="Times New Roman" w:cs="Times New Roman"/>
          <w:b/>
          <w:sz w:val="24"/>
          <w:szCs w:val="24"/>
        </w:rPr>
      </w:pPr>
    </w:p>
    <w:p w14:paraId="04408119" w14:textId="039D0BC2" w:rsidR="003C1878" w:rsidRDefault="003C1878" w:rsidP="003C1878">
      <w:pPr>
        <w:spacing w:after="0"/>
        <w:jc w:val="center"/>
        <w:rPr>
          <w:rFonts w:ascii="Times New Roman" w:hAnsi="Times New Roman" w:cs="Times New Roman"/>
          <w:b/>
          <w:sz w:val="24"/>
          <w:szCs w:val="24"/>
        </w:rPr>
      </w:pPr>
      <w:r w:rsidRPr="001143AB">
        <w:rPr>
          <w:rFonts w:ascii="Times New Roman" w:hAnsi="Times New Roman" w:cs="Times New Roman"/>
          <w:b/>
          <w:sz w:val="24"/>
          <w:szCs w:val="24"/>
        </w:rPr>
        <w:t>SUBORDINATE DEED OF TRUST</w:t>
      </w:r>
    </w:p>
    <w:p w14:paraId="39A55A59" w14:textId="77777777" w:rsidR="003C1878" w:rsidRPr="00662BA6" w:rsidRDefault="003C1878" w:rsidP="003C1878">
      <w:pPr>
        <w:spacing w:after="0"/>
        <w:jc w:val="center"/>
        <w:rPr>
          <w:rFonts w:ascii="Times New Roman" w:hAnsi="Times New Roman" w:cs="Times New Roman"/>
          <w:b/>
          <w:sz w:val="24"/>
          <w:szCs w:val="24"/>
        </w:rPr>
      </w:pPr>
    </w:p>
    <w:p w14:paraId="3E599E98" w14:textId="204B6A62" w:rsidR="003C1878" w:rsidRPr="003368AC" w:rsidRDefault="003C1878" w:rsidP="003C1878">
      <w:pPr>
        <w:spacing w:after="0"/>
        <w:jc w:val="center"/>
        <w:rPr>
          <w:rFonts w:ascii="Times New Roman" w:hAnsi="Times New Roman" w:cs="Times New Roman"/>
          <w:b/>
          <w:sz w:val="24"/>
          <w:szCs w:val="24"/>
        </w:rPr>
      </w:pPr>
      <w:r w:rsidRPr="003368AC">
        <w:rPr>
          <w:rFonts w:ascii="Times New Roman" w:hAnsi="Times New Roman" w:cs="Times New Roman"/>
          <w:b/>
          <w:sz w:val="24"/>
          <w:szCs w:val="24"/>
        </w:rPr>
        <w:t>NOTICE TO BORROWER</w:t>
      </w:r>
      <w:r w:rsidR="00190A3F">
        <w:rPr>
          <w:rFonts w:ascii="Times New Roman" w:hAnsi="Times New Roman" w:cs="Times New Roman"/>
          <w:b/>
          <w:sz w:val="24"/>
          <w:szCs w:val="24"/>
        </w:rPr>
        <w:t xml:space="preserve"> </w:t>
      </w:r>
      <w:r w:rsidRPr="003368AC">
        <w:rPr>
          <w:rFonts w:ascii="Times New Roman" w:hAnsi="Times New Roman" w:cs="Times New Roman"/>
          <w:b/>
          <w:sz w:val="24"/>
          <w:szCs w:val="24"/>
        </w:rPr>
        <w:t xml:space="preserve">THIS </w:t>
      </w:r>
      <w:r>
        <w:rPr>
          <w:rFonts w:ascii="Times New Roman" w:hAnsi="Times New Roman" w:cs="Times New Roman"/>
          <w:b/>
          <w:sz w:val="24"/>
          <w:szCs w:val="24"/>
        </w:rPr>
        <w:t>DEED OF TRUST</w:t>
      </w:r>
      <w:r w:rsidRPr="003368AC">
        <w:rPr>
          <w:rFonts w:ascii="Times New Roman" w:hAnsi="Times New Roman" w:cs="Times New Roman"/>
          <w:b/>
          <w:sz w:val="24"/>
          <w:szCs w:val="24"/>
        </w:rPr>
        <w:t xml:space="preserve"> CONTAINS</w:t>
      </w:r>
    </w:p>
    <w:p w14:paraId="0F25F095" w14:textId="77777777" w:rsidR="003C1878" w:rsidRDefault="003C1878" w:rsidP="003C1878">
      <w:pPr>
        <w:spacing w:after="0"/>
        <w:jc w:val="center"/>
        <w:rPr>
          <w:rFonts w:ascii="Times New Roman" w:hAnsi="Times New Roman" w:cs="Times New Roman"/>
          <w:b/>
          <w:sz w:val="24"/>
          <w:szCs w:val="24"/>
        </w:rPr>
      </w:pPr>
      <w:r w:rsidRPr="003368AC">
        <w:rPr>
          <w:rFonts w:ascii="Times New Roman" w:hAnsi="Times New Roman" w:cs="Times New Roman"/>
          <w:b/>
          <w:sz w:val="24"/>
          <w:szCs w:val="24"/>
        </w:rPr>
        <w:t>PROVISIONS RESTRICTING ASSUMPTIONS</w:t>
      </w:r>
    </w:p>
    <w:p w14:paraId="58FCA36A" w14:textId="77777777" w:rsidR="008C4F80" w:rsidRPr="003368AC" w:rsidRDefault="008C4F80" w:rsidP="003C1878">
      <w:pPr>
        <w:spacing w:after="0"/>
        <w:jc w:val="center"/>
        <w:rPr>
          <w:rFonts w:ascii="Times New Roman" w:hAnsi="Times New Roman" w:cs="Times New Roman"/>
          <w:b/>
          <w:sz w:val="24"/>
          <w:szCs w:val="24"/>
        </w:rPr>
      </w:pPr>
    </w:p>
    <w:p w14:paraId="581AB83E" w14:textId="4E6B9002" w:rsidR="003C1878" w:rsidRPr="00DE2BD1" w:rsidRDefault="003C1878" w:rsidP="003C1878">
      <w:pPr>
        <w:spacing w:after="0" w:line="240" w:lineRule="auto"/>
        <w:jc w:val="center"/>
        <w:rPr>
          <w:rFonts w:ascii="Times New Roman" w:hAnsi="Times New Roman"/>
          <w:b/>
          <w:color w:val="FF0000"/>
          <w:sz w:val="24"/>
        </w:rPr>
      </w:pPr>
      <w:bookmarkStart w:id="1" w:name="_Hlk75507009"/>
      <w:r w:rsidRPr="000155E3">
        <w:rPr>
          <w:rFonts w:ascii="Times New Roman" w:hAnsi="Times New Roman" w:cs="Times New Roman"/>
          <w:b/>
          <w:color w:val="FF0000"/>
          <w:sz w:val="24"/>
          <w:szCs w:val="24"/>
        </w:rPr>
        <w:t>[</w:t>
      </w:r>
      <w:r>
        <w:rPr>
          <w:rFonts w:ascii="Times New Roman" w:hAnsi="Times New Roman" w:cs="Times New Roman"/>
          <w:b/>
          <w:color w:val="FF0000"/>
          <w:sz w:val="24"/>
          <w:szCs w:val="24"/>
        </w:rPr>
        <w:t>Deed of Trust</w:t>
      </w:r>
      <w:r w:rsidRPr="00DE2BD1">
        <w:rPr>
          <w:rFonts w:ascii="Times New Roman" w:hAnsi="Times New Roman"/>
          <w:b/>
          <w:color w:val="FF0000"/>
          <w:sz w:val="24"/>
        </w:rPr>
        <w:t xml:space="preserve"> </w:t>
      </w:r>
      <w:r>
        <w:rPr>
          <w:rFonts w:ascii="Times New Roman" w:hAnsi="Times New Roman"/>
          <w:b/>
          <w:color w:val="FF0000"/>
          <w:sz w:val="24"/>
        </w:rPr>
        <w:t>Will</w:t>
      </w:r>
      <w:r w:rsidRPr="00DE2BD1">
        <w:rPr>
          <w:rFonts w:ascii="Times New Roman" w:hAnsi="Times New Roman"/>
          <w:b/>
          <w:color w:val="FF0000"/>
          <w:sz w:val="24"/>
        </w:rPr>
        <w:t xml:space="preserve"> be Recorded in </w:t>
      </w:r>
      <w:r w:rsidRPr="001435EA">
        <w:rPr>
          <w:rFonts w:ascii="Times New Roman" w:hAnsi="Times New Roman"/>
          <w:b/>
          <w:color w:val="FF0000"/>
          <w:sz w:val="24"/>
        </w:rPr>
        <w:t xml:space="preserve">Second </w:t>
      </w:r>
      <w:r w:rsidR="001435EA" w:rsidRPr="001435EA">
        <w:rPr>
          <w:rFonts w:ascii="Times New Roman" w:hAnsi="Times New Roman"/>
          <w:b/>
          <w:color w:val="FF0000"/>
          <w:sz w:val="24"/>
        </w:rPr>
        <w:t xml:space="preserve">[Third] </w:t>
      </w:r>
      <w:r w:rsidRPr="00DE2BD1">
        <w:rPr>
          <w:rFonts w:ascii="Times New Roman" w:hAnsi="Times New Roman"/>
          <w:b/>
          <w:color w:val="FF0000"/>
          <w:sz w:val="24"/>
        </w:rPr>
        <w:t>Lien Position]</w:t>
      </w:r>
    </w:p>
    <w:bookmarkEnd w:id="1"/>
    <w:p w14:paraId="141B1A09" w14:textId="77777777" w:rsidR="003C1878" w:rsidRPr="00662BA6" w:rsidRDefault="003C1878" w:rsidP="003C1878">
      <w:pPr>
        <w:spacing w:after="0"/>
        <w:jc w:val="center"/>
        <w:rPr>
          <w:rFonts w:ascii="Times New Roman" w:hAnsi="Times New Roman" w:cs="Times New Roman"/>
          <w:b/>
          <w:sz w:val="24"/>
          <w:szCs w:val="24"/>
        </w:rPr>
      </w:pPr>
    </w:p>
    <w:p w14:paraId="6EC29A3E" w14:textId="77777777" w:rsidR="003C1878" w:rsidRPr="00662BA6" w:rsidRDefault="003C1878" w:rsidP="003C1878">
      <w:pPr>
        <w:spacing w:after="0"/>
        <w:jc w:val="center"/>
        <w:rPr>
          <w:rFonts w:ascii="Times New Roman" w:hAnsi="Times New Roman" w:cs="Times New Roman"/>
          <w:b/>
          <w:sz w:val="24"/>
          <w:szCs w:val="24"/>
        </w:rPr>
      </w:pPr>
    </w:p>
    <w:p w14:paraId="3AA42799" w14:textId="77777777" w:rsidR="003C1878" w:rsidRDefault="003C1878" w:rsidP="003C1878">
      <w:pPr>
        <w:spacing w:after="0"/>
        <w:rPr>
          <w:rFonts w:ascii="Times New Roman" w:hAnsi="Times New Roman" w:cs="Times New Roman"/>
          <w:sz w:val="24"/>
          <w:szCs w:val="24"/>
        </w:rPr>
      </w:pPr>
      <w:r w:rsidRPr="00662BA6">
        <w:rPr>
          <w:rFonts w:ascii="Times New Roman" w:hAnsi="Times New Roman" w:cs="Times New Roman"/>
          <w:sz w:val="24"/>
          <w:szCs w:val="24"/>
        </w:rPr>
        <w:t>DEFINITIONS</w:t>
      </w:r>
    </w:p>
    <w:p w14:paraId="468FE1C9" w14:textId="77777777" w:rsidR="003C1878" w:rsidRPr="00662BA6" w:rsidRDefault="003C1878" w:rsidP="003C1878">
      <w:pPr>
        <w:spacing w:after="0"/>
        <w:rPr>
          <w:rFonts w:ascii="Times New Roman" w:hAnsi="Times New Roman" w:cs="Times New Roman"/>
          <w:sz w:val="24"/>
          <w:szCs w:val="24"/>
        </w:rPr>
      </w:pPr>
    </w:p>
    <w:p w14:paraId="18D5C79F" w14:textId="235F08C5"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t xml:space="preserve">Words used in multiple sections of this document are defined below and other words are defined </w:t>
      </w:r>
      <w:r>
        <w:rPr>
          <w:rFonts w:ascii="Times New Roman" w:hAnsi="Times New Roman" w:cs="Times New Roman"/>
          <w:sz w:val="24"/>
          <w:szCs w:val="24"/>
        </w:rPr>
        <w:t xml:space="preserve">under the caption TRANSFER OF RIGHTS IN THE PROPERTY and </w:t>
      </w:r>
      <w:r w:rsidR="009D607F">
        <w:rPr>
          <w:rFonts w:ascii="Times New Roman" w:hAnsi="Times New Roman" w:cs="Times New Roman"/>
          <w:sz w:val="24"/>
          <w:szCs w:val="24"/>
        </w:rPr>
        <w:t xml:space="preserve">in </w:t>
      </w:r>
      <w:r w:rsidRPr="00662BA6">
        <w:rPr>
          <w:rFonts w:ascii="Times New Roman" w:hAnsi="Times New Roman" w:cs="Times New Roman"/>
          <w:sz w:val="24"/>
          <w:szCs w:val="24"/>
        </w:rPr>
        <w:t>Section</w:t>
      </w:r>
      <w:r>
        <w:rPr>
          <w:rFonts w:ascii="Times New Roman" w:hAnsi="Times New Roman" w:cs="Times New Roman"/>
          <w:sz w:val="24"/>
          <w:szCs w:val="24"/>
        </w:rPr>
        <w:t>s 11 and</w:t>
      </w:r>
      <w:r w:rsidRPr="00662BA6">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Certain rules regarding the usage of words used in this document are also provided in Section 12.</w:t>
      </w:r>
    </w:p>
    <w:p w14:paraId="5C57CBF1" w14:textId="77777777" w:rsidR="003C1878" w:rsidRDefault="003C1878" w:rsidP="003C1878">
      <w:pPr>
        <w:spacing w:after="0"/>
        <w:jc w:val="both"/>
        <w:rPr>
          <w:rFonts w:ascii="Times New Roman" w:hAnsi="Times New Roman" w:cs="Times New Roman"/>
          <w:b/>
          <w:sz w:val="24"/>
          <w:szCs w:val="24"/>
        </w:rPr>
      </w:pPr>
    </w:p>
    <w:p w14:paraId="2F37CAB2" w14:textId="77777777" w:rsidR="003C1878"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Parties</w:t>
      </w:r>
    </w:p>
    <w:p w14:paraId="0A67E8F5" w14:textId="77777777" w:rsidR="003C1878" w:rsidRPr="00662BA6" w:rsidRDefault="003C1878" w:rsidP="003C1878">
      <w:pPr>
        <w:spacing w:after="0"/>
        <w:jc w:val="both"/>
        <w:rPr>
          <w:rFonts w:ascii="Times New Roman" w:hAnsi="Times New Roman" w:cs="Times New Roman"/>
          <w:b/>
          <w:sz w:val="24"/>
          <w:szCs w:val="24"/>
        </w:rPr>
      </w:pPr>
    </w:p>
    <w:p w14:paraId="4F60ADC2" w14:textId="0E8AE29F" w:rsidR="003C1878" w:rsidRPr="00662BA6" w:rsidRDefault="003C1878" w:rsidP="003C1878">
      <w:pPr>
        <w:pStyle w:val="ListParagraph"/>
        <w:numPr>
          <w:ilvl w:val="0"/>
          <w:numId w:val="1"/>
        </w:numPr>
        <w:spacing w:after="0"/>
        <w:ind w:left="0" w:firstLine="0"/>
        <w:jc w:val="both"/>
        <w:rPr>
          <w:rFonts w:ascii="Times New Roman" w:hAnsi="Times New Roman" w:cs="Times New Roman"/>
          <w:sz w:val="24"/>
          <w:szCs w:val="24"/>
        </w:rPr>
      </w:pPr>
      <w:r w:rsidRPr="00662BA6">
        <w:rPr>
          <w:rFonts w:ascii="Times New Roman" w:hAnsi="Times New Roman" w:cs="Times New Roman"/>
          <w:b/>
          <w:sz w:val="24"/>
          <w:szCs w:val="24"/>
        </w:rPr>
        <w:t>“Borrower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 currently residing at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Borrower is the </w:t>
      </w:r>
      <w:r w:rsidR="00E62AC2">
        <w:rPr>
          <w:rFonts w:ascii="Times New Roman" w:hAnsi="Times New Roman" w:cs="Times New Roman"/>
          <w:sz w:val="24"/>
          <w:szCs w:val="24"/>
        </w:rPr>
        <w:t>grantor</w:t>
      </w:r>
      <w:r w:rsidRPr="00662BA6">
        <w:rPr>
          <w:rFonts w:ascii="Times New Roman" w:hAnsi="Times New Roman" w:cs="Times New Roman"/>
          <w:sz w:val="24"/>
          <w:szCs w:val="24"/>
        </w:rPr>
        <w:t xml:space="preserve"> under this Security Instrument.</w:t>
      </w:r>
    </w:p>
    <w:p w14:paraId="4AF6D281" w14:textId="3737DBB4" w:rsidR="003C1878" w:rsidRPr="00662BA6" w:rsidRDefault="003C1878" w:rsidP="003C1878">
      <w:pPr>
        <w:pStyle w:val="ListParagraph"/>
        <w:numPr>
          <w:ilvl w:val="0"/>
          <w:numId w:val="1"/>
        </w:numPr>
        <w:spacing w:after="0"/>
        <w:ind w:left="0" w:firstLine="0"/>
        <w:jc w:val="both"/>
        <w:rPr>
          <w:rFonts w:ascii="Times New Roman" w:hAnsi="Times New Roman" w:cs="Times New Roman"/>
          <w:sz w:val="24"/>
          <w:szCs w:val="24"/>
        </w:rPr>
      </w:pPr>
      <w:r w:rsidRPr="00662BA6">
        <w:rPr>
          <w:rFonts w:ascii="Times New Roman" w:hAnsi="Times New Roman" w:cs="Times New Roman"/>
          <w:b/>
          <w:sz w:val="24"/>
          <w:szCs w:val="24"/>
        </w:rPr>
        <w:t>“Lender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w:t>
      </w:r>
      <w:proofErr w:type="spellStart"/>
      <w:r w:rsidRPr="00662BA6">
        <w:rPr>
          <w:rFonts w:ascii="Times New Roman" w:hAnsi="Times New Roman" w:cs="Times New Roman"/>
          <w:sz w:val="24"/>
          <w:szCs w:val="24"/>
        </w:rPr>
        <w:t>a</w:t>
      </w:r>
      <w:proofErr w:type="spellEnd"/>
      <w:r w:rsidRPr="00662BA6">
        <w:rPr>
          <w:rFonts w:ascii="Times New Roman" w:hAnsi="Times New Roman" w:cs="Times New Roman"/>
          <w:sz w:val="24"/>
          <w:szCs w:val="24"/>
        </w:rPr>
        <w:t xml:space="preserve"> ___________________ organized and existing under the laws of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w:t>
      </w:r>
      <w:r w:rsidR="00F31E9B">
        <w:rPr>
          <w:rFonts w:ascii="Times New Roman" w:hAnsi="Times New Roman" w:cs="Times New Roman"/>
          <w:sz w:val="24"/>
          <w:szCs w:val="24"/>
        </w:rPr>
        <w:t>’</w:t>
      </w:r>
      <w:r w:rsidRPr="00662BA6">
        <w:rPr>
          <w:rFonts w:ascii="Times New Roman" w:hAnsi="Times New Roman" w:cs="Times New Roman"/>
          <w:sz w:val="24"/>
          <w:szCs w:val="24"/>
        </w:rPr>
        <w:t>s address is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the beneficiary under this Security Instrument.  The term “Lender” includes any successors and assigns of Lender.</w:t>
      </w:r>
    </w:p>
    <w:p w14:paraId="79F66F55" w14:textId="02EBCB2C" w:rsidR="003C1878"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(C)</w:t>
      </w:r>
      <w:r w:rsidRPr="00662BA6">
        <w:rPr>
          <w:rFonts w:ascii="Times New Roman" w:hAnsi="Times New Roman" w:cs="Times New Roman"/>
          <w:b/>
          <w:sz w:val="24"/>
          <w:szCs w:val="24"/>
        </w:rPr>
        <w:tab/>
        <w:t>“Trustee</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Trustee</w:t>
      </w:r>
      <w:r w:rsidR="00F31E9B">
        <w:rPr>
          <w:rFonts w:ascii="Times New Roman" w:hAnsi="Times New Roman" w:cs="Times New Roman"/>
          <w:sz w:val="24"/>
          <w:szCs w:val="24"/>
        </w:rPr>
        <w:t>’</w:t>
      </w:r>
      <w:r w:rsidRPr="00662BA6">
        <w:rPr>
          <w:rFonts w:ascii="Times New Roman" w:hAnsi="Times New Roman" w:cs="Times New Roman"/>
          <w:sz w:val="24"/>
          <w:szCs w:val="24"/>
        </w:rPr>
        <w:t>s address is ___________________.  The term “Trustee” includes any substitute/successor Trustee.</w:t>
      </w:r>
    </w:p>
    <w:p w14:paraId="7E1A133A" w14:textId="77777777" w:rsidR="003C1878" w:rsidRPr="00662BA6" w:rsidRDefault="003C1878" w:rsidP="003C1878">
      <w:pPr>
        <w:spacing w:after="0"/>
        <w:jc w:val="both"/>
        <w:rPr>
          <w:rFonts w:ascii="Times New Roman" w:hAnsi="Times New Roman" w:cs="Times New Roman"/>
          <w:sz w:val="24"/>
          <w:szCs w:val="24"/>
        </w:rPr>
      </w:pPr>
    </w:p>
    <w:p w14:paraId="496081F2" w14:textId="77777777" w:rsidR="003C1878" w:rsidRDefault="003C1878" w:rsidP="003C1878">
      <w:pPr>
        <w:spacing w:after="0" w:line="240" w:lineRule="auto"/>
        <w:jc w:val="both"/>
        <w:rPr>
          <w:rFonts w:ascii="Times New Roman" w:hAnsi="Times New Roman" w:cs="Times New Roman"/>
          <w:b/>
          <w:sz w:val="24"/>
          <w:szCs w:val="24"/>
        </w:rPr>
      </w:pPr>
      <w:r w:rsidRPr="00662BA6">
        <w:rPr>
          <w:rFonts w:ascii="Times New Roman" w:hAnsi="Times New Roman" w:cs="Times New Roman"/>
          <w:b/>
          <w:sz w:val="24"/>
          <w:szCs w:val="24"/>
        </w:rPr>
        <w:t>Documents</w:t>
      </w:r>
    </w:p>
    <w:p w14:paraId="1665EDB8" w14:textId="77777777" w:rsidR="003C1878" w:rsidRPr="00662BA6" w:rsidRDefault="003C1878" w:rsidP="003C1878">
      <w:pPr>
        <w:spacing w:after="0" w:line="240" w:lineRule="auto"/>
        <w:jc w:val="both"/>
        <w:rPr>
          <w:rFonts w:ascii="Times New Roman" w:hAnsi="Times New Roman" w:cs="Times New Roman"/>
          <w:b/>
          <w:sz w:val="24"/>
          <w:szCs w:val="24"/>
        </w:rPr>
      </w:pPr>
    </w:p>
    <w:p w14:paraId="5F5D6649" w14:textId="42275E11" w:rsidR="003C1878" w:rsidRPr="00662BA6"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(D)</w:t>
      </w:r>
      <w:r w:rsidRPr="00662BA6">
        <w:rPr>
          <w:rFonts w:ascii="Times New Roman" w:hAnsi="Times New Roman" w:cs="Times New Roman"/>
          <w:b/>
          <w:sz w:val="24"/>
          <w:szCs w:val="24"/>
        </w:rPr>
        <w:tab/>
        <w:t>“Note”</w:t>
      </w:r>
      <w:r w:rsidRPr="00662BA6">
        <w:rPr>
          <w:rFonts w:ascii="Times New Roman" w:hAnsi="Times New Roman" w:cs="Times New Roman"/>
          <w:sz w:val="24"/>
          <w:szCs w:val="24"/>
        </w:rPr>
        <w:t xml:space="preserve"> means the promissory note dated __________</w:t>
      </w:r>
      <w:r>
        <w:rPr>
          <w:rFonts w:ascii="Times New Roman" w:hAnsi="Times New Roman" w:cs="Times New Roman"/>
          <w:sz w:val="24"/>
          <w:szCs w:val="24"/>
        </w:rPr>
        <w:t xml:space="preserve">, </w:t>
      </w:r>
      <w:r w:rsidRPr="00662BA6">
        <w:rPr>
          <w:rFonts w:ascii="Times New Roman" w:hAnsi="Times New Roman" w:cs="Times New Roman"/>
          <w:sz w:val="24"/>
          <w:szCs w:val="24"/>
        </w:rPr>
        <w:t>_____</w:t>
      </w:r>
      <w:r>
        <w:rPr>
          <w:rFonts w:ascii="Times New Roman" w:hAnsi="Times New Roman" w:cs="Times New Roman"/>
          <w:sz w:val="24"/>
          <w:szCs w:val="24"/>
        </w:rPr>
        <w:t>,</w:t>
      </w:r>
      <w:r w:rsidRPr="00662BA6">
        <w:rPr>
          <w:rFonts w:ascii="Times New Roman" w:hAnsi="Times New Roman" w:cs="Times New Roman"/>
          <w:sz w:val="24"/>
          <w:szCs w:val="24"/>
        </w:rPr>
        <w:t xml:space="preserve"> and signed by each Borrower who is legally obligated for the debt under that promissory note</w:t>
      </w:r>
      <w:r w:rsidR="00FD70BA" w:rsidRPr="00FE137E">
        <w:rPr>
          <w:rFonts w:ascii="Times New Roman" w:hAnsi="Times New Roman" w:cs="Times New Roman"/>
          <w:sz w:val="24"/>
          <w:szCs w:val="24"/>
        </w:rPr>
        <w:t>, that is in either (i) paper form, using Borrower</w:t>
      </w:r>
      <w:r w:rsidR="00F31E9B">
        <w:rPr>
          <w:rFonts w:ascii="Times New Roman" w:hAnsi="Times New Roman" w:cs="Times New Roman"/>
          <w:sz w:val="24"/>
          <w:szCs w:val="24"/>
        </w:rPr>
        <w:t>’</w:t>
      </w:r>
      <w:r w:rsidR="00FD70BA" w:rsidRPr="00FE137E">
        <w:rPr>
          <w:rFonts w:ascii="Times New Roman" w:hAnsi="Times New Roman" w:cs="Times New Roman"/>
          <w:sz w:val="24"/>
          <w:szCs w:val="24"/>
        </w:rPr>
        <w:t>s written pen and ink signature, or (ii) electronic form, using Borrower</w:t>
      </w:r>
      <w:r w:rsidR="00F31E9B">
        <w:rPr>
          <w:rFonts w:ascii="Times New Roman" w:hAnsi="Times New Roman" w:cs="Times New Roman"/>
          <w:sz w:val="24"/>
          <w:szCs w:val="24"/>
        </w:rPr>
        <w:t>’</w:t>
      </w:r>
      <w:r w:rsidR="00FD70BA" w:rsidRPr="00FE137E">
        <w:rPr>
          <w:rFonts w:ascii="Times New Roman" w:hAnsi="Times New Roman" w:cs="Times New Roman"/>
          <w:sz w:val="24"/>
          <w:szCs w:val="24"/>
        </w:rPr>
        <w:t>s adopted Electronic Signature in accordance with the UETA or E-SIGN, as applicable</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The Note evidences the legal obligation of each Borrower who signed the Note to pay Lender </w:t>
      </w:r>
      <w:r w:rsidRPr="00662BA6">
        <w:rPr>
          <w:rFonts w:ascii="Times New Roman" w:hAnsi="Times New Roman" w:cs="Times New Roman"/>
          <w:sz w:val="24"/>
          <w:szCs w:val="24"/>
        </w:rPr>
        <w:lastRenderedPageBreak/>
        <w:t>___________________ Dollars (U.S. $</w:t>
      </w:r>
      <w:r>
        <w:rPr>
          <w:rFonts w:ascii="Times New Roman" w:hAnsi="Times New Roman" w:cs="Times New Roman"/>
          <w:sz w:val="24"/>
          <w:szCs w:val="24"/>
        </w:rPr>
        <w:t>__________</w:t>
      </w:r>
      <w:r w:rsidRPr="00662BA6">
        <w:rPr>
          <w:rFonts w:ascii="Times New Roman" w:hAnsi="Times New Roman" w:cs="Times New Roman"/>
          <w:sz w:val="24"/>
          <w:szCs w:val="24"/>
        </w:rPr>
        <w:t>) plus interest</w:t>
      </w:r>
      <w:r>
        <w:rPr>
          <w:rFonts w:ascii="Times New Roman" w:hAnsi="Times New Roman" w:cs="Times New Roman"/>
          <w:sz w:val="24"/>
          <w:szCs w:val="24"/>
        </w:rPr>
        <w:t>, if any</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Each Borrower who signed the Note has promised to pay this debt in full, in accordance with the payment schedule set forth in the Note</w:t>
      </w:r>
      <w:r>
        <w:rPr>
          <w:rFonts w:ascii="Times New Roman" w:hAnsi="Times New Roman" w:cs="Times New Roman"/>
          <w:sz w:val="24"/>
          <w:szCs w:val="24"/>
        </w:rPr>
        <w:t xml:space="preserve">.  </w:t>
      </w:r>
      <w:r w:rsidR="00FD70BA">
        <w:rPr>
          <w:rFonts w:ascii="Times New Roman" w:hAnsi="Times New Roman" w:cs="Times New Roman"/>
          <w:sz w:val="24"/>
          <w:szCs w:val="24"/>
        </w:rPr>
        <w:t>Unless sooner paid or forgiven,</w:t>
      </w:r>
      <w:r>
        <w:rPr>
          <w:rFonts w:ascii="Times New Roman" w:hAnsi="Times New Roman" w:cs="Times New Roman"/>
          <w:sz w:val="24"/>
          <w:szCs w:val="24"/>
        </w:rPr>
        <w:t xml:space="preserve"> the debt will be paid in full no</w:t>
      </w:r>
      <w:r w:rsidRPr="00662BA6">
        <w:rPr>
          <w:rFonts w:ascii="Times New Roman" w:hAnsi="Times New Roman" w:cs="Times New Roman"/>
          <w:sz w:val="24"/>
          <w:szCs w:val="24"/>
        </w:rPr>
        <w:t xml:space="preserve"> later than </w:t>
      </w:r>
      <w:r w:rsidRPr="00662BA6">
        <w:rPr>
          <w:rFonts w:ascii="Times New Roman" w:hAnsi="Times New Roman" w:cs="Times New Roman"/>
          <w:bCs/>
          <w:sz w:val="24"/>
          <w:szCs w:val="24"/>
        </w:rPr>
        <w:t>__________, _____.</w:t>
      </w:r>
    </w:p>
    <w:p w14:paraId="1D29F270" w14:textId="77777777" w:rsidR="003C1878" w:rsidRPr="00286461" w:rsidRDefault="003C1878" w:rsidP="003C1878">
      <w:pPr>
        <w:spacing w:after="0"/>
        <w:jc w:val="both"/>
        <w:rPr>
          <w:rFonts w:ascii="Times New Roman" w:hAnsi="Times New Roman" w:cs="Times New Roman"/>
          <w:sz w:val="24"/>
          <w:szCs w:val="24"/>
        </w:rPr>
      </w:pPr>
      <w:r w:rsidRPr="00286461">
        <w:rPr>
          <w:rFonts w:ascii="Times New Roman" w:hAnsi="Times New Roman" w:cs="Times New Roman"/>
          <w:b/>
          <w:sz w:val="24"/>
          <w:szCs w:val="24"/>
        </w:rPr>
        <w:t>(E)</w:t>
      </w:r>
      <w:r w:rsidRPr="00286461">
        <w:rPr>
          <w:rFonts w:ascii="Times New Roman" w:hAnsi="Times New Roman" w:cs="Times New Roman"/>
          <w:b/>
          <w:sz w:val="24"/>
          <w:szCs w:val="24"/>
        </w:rPr>
        <w:tab/>
      </w:r>
      <w:r w:rsidRPr="00286461">
        <w:rPr>
          <w:rFonts w:ascii="Times New Roman" w:hAnsi="Times New Roman" w:cs="Times New Roman"/>
          <w:b/>
          <w:bCs/>
          <w:sz w:val="24"/>
          <w:szCs w:val="24"/>
        </w:rPr>
        <w:t xml:space="preserve">“Riders” </w:t>
      </w:r>
      <w:r w:rsidRPr="00286461">
        <w:rPr>
          <w:rFonts w:ascii="Times New Roman" w:hAnsi="Times New Roman" w:cs="Times New Roman"/>
          <w:sz w:val="24"/>
          <w:szCs w:val="24"/>
        </w:rPr>
        <w:t xml:space="preserve">means </w:t>
      </w:r>
      <w:proofErr w:type="gramStart"/>
      <w:r w:rsidRPr="00286461">
        <w:rPr>
          <w:rFonts w:ascii="Times New Roman" w:hAnsi="Times New Roman" w:cs="Times New Roman"/>
          <w:sz w:val="24"/>
          <w:szCs w:val="24"/>
        </w:rPr>
        <w:t>any and all</w:t>
      </w:r>
      <w:proofErr w:type="gramEnd"/>
      <w:r w:rsidRPr="00286461">
        <w:rPr>
          <w:rFonts w:ascii="Times New Roman" w:hAnsi="Times New Roman" w:cs="Times New Roman"/>
          <w:sz w:val="24"/>
          <w:szCs w:val="24"/>
        </w:rPr>
        <w:t xml:space="preserve"> Riders to this Security Instrument that are signed by Borrower</w:t>
      </w:r>
      <w:bookmarkStart w:id="2" w:name="_Hlk14778009"/>
      <w:bookmarkStart w:id="3" w:name="_Hlk14773105"/>
      <w:r w:rsidRPr="00286461">
        <w:rPr>
          <w:rFonts w:ascii="Times New Roman" w:hAnsi="Times New Roman" w:cs="Times New Roman"/>
          <w:sz w:val="24"/>
          <w:szCs w:val="24"/>
        </w:rPr>
        <w:t xml:space="preserve">.  </w:t>
      </w:r>
      <w:bookmarkStart w:id="4" w:name="_Hlk14768659"/>
      <w:bookmarkStart w:id="5" w:name="_Hlk15475809"/>
      <w:r w:rsidRPr="00286461">
        <w:rPr>
          <w:rFonts w:ascii="Times New Roman" w:hAnsi="Times New Roman" w:cs="Times New Roman"/>
          <w:sz w:val="24"/>
          <w:szCs w:val="24"/>
        </w:rPr>
        <w:t>All such Riders are incorporated into and deemed to be a part of this Security Instrument.</w:t>
      </w:r>
      <w:bookmarkEnd w:id="2"/>
      <w:r w:rsidRPr="00286461">
        <w:rPr>
          <w:rFonts w:ascii="Times New Roman" w:hAnsi="Times New Roman" w:cs="Times New Roman"/>
          <w:sz w:val="24"/>
          <w:szCs w:val="24"/>
        </w:rPr>
        <w:t xml:space="preserve">  </w:t>
      </w:r>
      <w:bookmarkEnd w:id="3"/>
      <w:bookmarkEnd w:id="4"/>
      <w:bookmarkEnd w:id="5"/>
    </w:p>
    <w:p w14:paraId="6D466616" w14:textId="77777777" w:rsidR="003C1878"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(F)</w:t>
      </w:r>
      <w:r w:rsidRPr="00662BA6">
        <w:rPr>
          <w:rFonts w:ascii="Times New Roman" w:hAnsi="Times New Roman" w:cs="Times New Roman"/>
          <w:b/>
          <w:sz w:val="24"/>
          <w:szCs w:val="24"/>
        </w:rPr>
        <w:tab/>
        <w:t>“Security Instrument</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this document, which is dated __________</w:t>
      </w:r>
      <w:r>
        <w:rPr>
          <w:rFonts w:ascii="Times New Roman" w:hAnsi="Times New Roman" w:cs="Times New Roman"/>
          <w:sz w:val="24"/>
          <w:szCs w:val="24"/>
        </w:rPr>
        <w:t xml:space="preserve">, </w:t>
      </w:r>
      <w:r w:rsidRPr="00662BA6">
        <w:rPr>
          <w:rFonts w:ascii="Times New Roman" w:hAnsi="Times New Roman" w:cs="Times New Roman"/>
          <w:sz w:val="24"/>
          <w:szCs w:val="24"/>
        </w:rPr>
        <w:t>_____, together with all Riders to this document.</w:t>
      </w:r>
    </w:p>
    <w:p w14:paraId="40C74B0F" w14:textId="77777777" w:rsidR="003C1878" w:rsidRPr="00662BA6" w:rsidRDefault="003C1878" w:rsidP="003C1878">
      <w:pPr>
        <w:spacing w:after="0"/>
        <w:jc w:val="both"/>
        <w:rPr>
          <w:rFonts w:ascii="Times New Roman" w:hAnsi="Times New Roman" w:cs="Times New Roman"/>
          <w:sz w:val="24"/>
          <w:szCs w:val="24"/>
        </w:rPr>
      </w:pPr>
    </w:p>
    <w:p w14:paraId="38975C09" w14:textId="77777777" w:rsidR="003C1878"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Additional Definitions</w:t>
      </w:r>
    </w:p>
    <w:p w14:paraId="21B29A17" w14:textId="77777777" w:rsidR="003C1878" w:rsidRPr="00662BA6" w:rsidRDefault="003C1878" w:rsidP="003C1878">
      <w:pPr>
        <w:spacing w:after="0"/>
        <w:jc w:val="both"/>
        <w:rPr>
          <w:rFonts w:ascii="Times New Roman" w:hAnsi="Times New Roman" w:cs="Times New Roman"/>
          <w:b/>
          <w:sz w:val="24"/>
          <w:szCs w:val="24"/>
        </w:rPr>
      </w:pPr>
    </w:p>
    <w:p w14:paraId="5BCE2F82" w14:textId="77777777"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(G)</w:t>
      </w:r>
      <w:r w:rsidRPr="00662BA6">
        <w:rPr>
          <w:rFonts w:ascii="Times New Roman" w:hAnsi="Times New Roman" w:cs="Times New Roman"/>
          <w:b/>
          <w:sz w:val="24"/>
          <w:szCs w:val="24"/>
        </w:rPr>
        <w:tab/>
        <w:t>“Applicable Law</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all controlling applicable federal, state</w:t>
      </w:r>
      <w:r>
        <w:rPr>
          <w:rFonts w:ascii="Times New Roman" w:hAnsi="Times New Roman" w:cs="Times New Roman"/>
          <w:sz w:val="24"/>
          <w:szCs w:val="24"/>
        </w:rPr>
        <w:t>,</w:t>
      </w:r>
      <w:r w:rsidRPr="00662BA6">
        <w:rPr>
          <w:rFonts w:ascii="Times New Roman" w:hAnsi="Times New Roman" w:cs="Times New Roman"/>
          <w:sz w:val="24"/>
          <w:szCs w:val="24"/>
        </w:rPr>
        <w:t xml:space="preserve"> and local statutes, regulations, ordinances</w:t>
      </w:r>
      <w:r>
        <w:rPr>
          <w:rFonts w:ascii="Times New Roman" w:hAnsi="Times New Roman" w:cs="Times New Roman"/>
          <w:sz w:val="24"/>
          <w:szCs w:val="24"/>
        </w:rPr>
        <w:t>,</w:t>
      </w:r>
      <w:r w:rsidRPr="00662BA6">
        <w:rPr>
          <w:rFonts w:ascii="Times New Roman" w:hAnsi="Times New Roman" w:cs="Times New Roman"/>
          <w:sz w:val="24"/>
          <w:szCs w:val="24"/>
        </w:rPr>
        <w:t xml:space="preserve"> and administrative rules and orders (that have the effect of law) as well as all applicable final, non-appealable judicial opinions.</w:t>
      </w:r>
    </w:p>
    <w:p w14:paraId="10016F30" w14:textId="77777777"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(H)</w:t>
      </w:r>
      <w:r w:rsidRPr="00662BA6">
        <w:rPr>
          <w:rFonts w:ascii="Times New Roman" w:hAnsi="Times New Roman" w:cs="Times New Roman"/>
          <w:sz w:val="24"/>
          <w:szCs w:val="24"/>
        </w:rPr>
        <w:tab/>
      </w:r>
      <w:r w:rsidRPr="00662BA6">
        <w:rPr>
          <w:rFonts w:ascii="Times New Roman" w:hAnsi="Times New Roman" w:cs="Times New Roman"/>
          <w:b/>
          <w:sz w:val="24"/>
          <w:szCs w:val="24"/>
        </w:rPr>
        <w:t>“Community Association Dues, Fees, and Assessments</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all dues, fees, assessments</w:t>
      </w:r>
      <w:r>
        <w:rPr>
          <w:rFonts w:ascii="Times New Roman" w:hAnsi="Times New Roman" w:cs="Times New Roman"/>
          <w:sz w:val="24"/>
          <w:szCs w:val="24"/>
        </w:rPr>
        <w:t>,</w:t>
      </w:r>
      <w:r w:rsidRPr="00662BA6">
        <w:rPr>
          <w:rFonts w:ascii="Times New Roman" w:hAnsi="Times New Roman" w:cs="Times New Roman"/>
          <w:sz w:val="24"/>
          <w:szCs w:val="24"/>
        </w:rPr>
        <w:t xml:space="preserve"> and other charges that are imposed on Borrower or the Property by a condominium association, homeowners association</w:t>
      </w:r>
      <w:r>
        <w:rPr>
          <w:rFonts w:ascii="Times New Roman" w:hAnsi="Times New Roman" w:cs="Times New Roman"/>
          <w:sz w:val="24"/>
          <w:szCs w:val="24"/>
        </w:rPr>
        <w:t>,</w:t>
      </w:r>
      <w:r w:rsidRPr="00662BA6">
        <w:rPr>
          <w:rFonts w:ascii="Times New Roman" w:hAnsi="Times New Roman" w:cs="Times New Roman"/>
          <w:sz w:val="24"/>
          <w:szCs w:val="24"/>
        </w:rPr>
        <w:t xml:space="preserve"> or similar organization.</w:t>
      </w:r>
    </w:p>
    <w:p w14:paraId="0AD64F33" w14:textId="51B9CD7D" w:rsidR="003C1878" w:rsidRPr="00662BA6" w:rsidRDefault="003C1878" w:rsidP="003C187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662BA6">
        <w:rPr>
          <w:b/>
        </w:rPr>
        <w:t>(I)</w:t>
      </w:r>
      <w:r w:rsidRPr="00662BA6">
        <w:tab/>
      </w:r>
      <w:r w:rsidRPr="00F61932">
        <w:rPr>
          <w:b/>
          <w:bCs/>
        </w:rPr>
        <w:t>“</w:t>
      </w:r>
      <w:r w:rsidRPr="00662BA6">
        <w:rPr>
          <w:b/>
        </w:rPr>
        <w:t>Default</w:t>
      </w:r>
      <w:r w:rsidRPr="00F61932">
        <w:rPr>
          <w:b/>
          <w:bCs/>
        </w:rPr>
        <w:t>”</w:t>
      </w:r>
      <w:r w:rsidRPr="00662BA6">
        <w:t xml:space="preserve"> means</w:t>
      </w:r>
      <w:r>
        <w:t>:</w:t>
      </w:r>
      <w:r w:rsidRPr="00662BA6">
        <w:t xml:space="preserve"> (i) the failure to pay any Periodic Payment or any other amount secured by this Security Instrument on </w:t>
      </w:r>
      <w:r w:rsidR="00FD70BA">
        <w:t xml:space="preserve">or before </w:t>
      </w:r>
      <w:r w:rsidRPr="00662BA6">
        <w:t>the date it is due</w:t>
      </w:r>
      <w:r>
        <w:t>;</w:t>
      </w:r>
      <w:r w:rsidRPr="00662BA6">
        <w:t xml:space="preserve"> (ii) a breach of any representation, warranty, covenant, obligation</w:t>
      </w:r>
      <w:r>
        <w:t>,</w:t>
      </w:r>
      <w:r w:rsidRPr="00662BA6">
        <w:t xml:space="preserve"> or agreement in this Security Instrument</w:t>
      </w:r>
      <w:r>
        <w:t>;</w:t>
      </w:r>
      <w:r w:rsidRPr="00662BA6">
        <w:t xml:space="preserve"> (iii) a breach of any representation, warranty, covenant, obligation</w:t>
      </w:r>
      <w:r>
        <w:t>,</w:t>
      </w:r>
      <w:r w:rsidRPr="00662BA6">
        <w:t xml:space="preserve"> or agreement in the first lien security instrument that is secured by the Property</w:t>
      </w:r>
      <w:r>
        <w:t>;</w:t>
      </w:r>
      <w:r w:rsidRPr="00662BA6">
        <w:t xml:space="preserve"> or (</w:t>
      </w:r>
      <w:r>
        <w:t>i</w:t>
      </w:r>
      <w:r w:rsidRPr="00662BA6">
        <w:t>v) any action or proceeding described in Section</w:t>
      </w:r>
      <w:r>
        <w:t> </w:t>
      </w:r>
      <w:r w:rsidRPr="00662BA6">
        <w:t>7(</w:t>
      </w:r>
      <w:r w:rsidR="00FB5C79">
        <w:t>e</w:t>
      </w:r>
      <w:r w:rsidRPr="00662BA6">
        <w:t>)</w:t>
      </w:r>
      <w:r w:rsidR="008C4F80">
        <w:t xml:space="preserve"> </w:t>
      </w:r>
      <w:r w:rsidRPr="008C1D7B">
        <w:rPr>
          <w:color w:val="FF0000"/>
        </w:rPr>
        <w:t>[</w:t>
      </w:r>
      <w:r w:rsidR="007025D9">
        <w:rPr>
          <w:color w:val="FF0000"/>
        </w:rPr>
        <w:t xml:space="preserve">; </w:t>
      </w:r>
      <w:r w:rsidRPr="008C1D7B">
        <w:rPr>
          <w:color w:val="FF0000"/>
        </w:rPr>
        <w:t>or (v) Borrower</w:t>
      </w:r>
      <w:r w:rsidR="00F31E9B">
        <w:rPr>
          <w:color w:val="FF0000"/>
        </w:rPr>
        <w:t>’</w:t>
      </w:r>
      <w:r w:rsidRPr="008C1D7B">
        <w:rPr>
          <w:color w:val="FF0000"/>
        </w:rPr>
        <w:t>s failure to use the Property as their primary residence]</w:t>
      </w:r>
      <w:r w:rsidR="00A20FDF" w:rsidRPr="00C162AB">
        <w:t>.</w:t>
      </w:r>
    </w:p>
    <w:p w14:paraId="6E176488" w14:textId="4517DB14" w:rsidR="00FD70BA" w:rsidRPr="006E63A8" w:rsidRDefault="003C1878" w:rsidP="00FD70BA">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sidRPr="00662BA6">
        <w:rPr>
          <w:rFonts w:ascii="Times New Roman" w:hAnsi="Times New Roman" w:cs="Times New Roman"/>
          <w:b/>
          <w:sz w:val="24"/>
          <w:szCs w:val="24"/>
        </w:rPr>
        <w:t>(J)</w:t>
      </w:r>
      <w:r w:rsidRPr="00662BA6">
        <w:rPr>
          <w:rFonts w:ascii="Times New Roman" w:hAnsi="Times New Roman" w:cs="Times New Roman"/>
          <w:b/>
          <w:sz w:val="24"/>
          <w:szCs w:val="24"/>
        </w:rPr>
        <w:tab/>
      </w:r>
      <w:r w:rsidR="00FD70BA" w:rsidRPr="006E63A8">
        <w:rPr>
          <w:rFonts w:ascii="Times New Roman" w:hAnsi="Times New Roman" w:cs="Times New Roman"/>
          <w:b/>
          <w:sz w:val="24"/>
          <w:szCs w:val="24"/>
        </w:rPr>
        <w:t>“Electronic Signature”</w:t>
      </w:r>
      <w:r w:rsidR="00FD70BA" w:rsidRPr="006E63A8">
        <w:rPr>
          <w:rFonts w:ascii="Times New Roman" w:hAnsi="Times New Roman" w:cs="Times New Roman"/>
          <w:sz w:val="24"/>
          <w:szCs w:val="24"/>
        </w:rPr>
        <w:t xml:space="preserve"> means an “Electronic Signature” as defined in the UETA or E-SIGN, as applicable.</w:t>
      </w:r>
    </w:p>
    <w:p w14:paraId="12789F82" w14:textId="20F61445" w:rsidR="00FD70BA" w:rsidRPr="007A112E" w:rsidRDefault="00FD70BA" w:rsidP="00FD70B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0B5E8C">
        <w:rPr>
          <w:b/>
        </w:rPr>
        <w:t>(</w:t>
      </w:r>
      <w:r>
        <w:rPr>
          <w:b/>
        </w:rPr>
        <w:t>K)</w:t>
      </w:r>
      <w:r w:rsidRPr="000B5E8C">
        <w:rPr>
          <w:b/>
        </w:rPr>
        <w:tab/>
        <w:t>“E-SIGN”</w:t>
      </w:r>
      <w:r w:rsidRPr="000B5E8C">
        <w:t xml:space="preserve"> means the Electronic Signatures in Global and National Commerce Act (15</w:t>
      </w:r>
      <w:r w:rsidR="008C4F80">
        <w:t> </w:t>
      </w:r>
      <w:r w:rsidRPr="000B5E8C">
        <w:t xml:space="preserve">U.S.C. § 7001 </w:t>
      </w:r>
      <w:r w:rsidRPr="000B5E8C">
        <w:rPr>
          <w:i/>
        </w:rPr>
        <w:t>et seq</w:t>
      </w:r>
      <w:r w:rsidRPr="000B5E8C">
        <w:t>.)</w:t>
      </w:r>
      <w:r w:rsidRPr="000B5E8C">
        <w:rPr>
          <w:i/>
        </w:rPr>
        <w:t xml:space="preserve">, </w:t>
      </w:r>
      <w:r w:rsidRPr="000B5E8C">
        <w:t>as it may be amended from time to time, or any applicable additional or successor legislation that governs the same subject matter.</w:t>
      </w:r>
    </w:p>
    <w:p w14:paraId="5AA907A1" w14:textId="1C7C492D" w:rsidR="003C1878" w:rsidRPr="00662BA6" w:rsidRDefault="00FD70BA" w:rsidP="003C1878">
      <w:pPr>
        <w:spacing w:after="0"/>
        <w:jc w:val="both"/>
        <w:rPr>
          <w:rFonts w:ascii="Times New Roman" w:hAnsi="Times New Roman" w:cs="Times New Roman"/>
          <w:sz w:val="24"/>
          <w:szCs w:val="24"/>
        </w:rPr>
      </w:pPr>
      <w:r>
        <w:rPr>
          <w:rFonts w:ascii="Times New Roman" w:hAnsi="Times New Roman" w:cs="Times New Roman"/>
          <w:b/>
          <w:sz w:val="24"/>
          <w:szCs w:val="24"/>
        </w:rPr>
        <w:t>(L)</w:t>
      </w:r>
      <w:r>
        <w:rPr>
          <w:rFonts w:ascii="Times New Roman" w:hAnsi="Times New Roman" w:cs="Times New Roman"/>
          <w:b/>
          <w:sz w:val="24"/>
          <w:szCs w:val="24"/>
        </w:rPr>
        <w:tab/>
      </w:r>
      <w:r w:rsidR="003C1878" w:rsidRPr="00662BA6">
        <w:rPr>
          <w:rFonts w:ascii="Times New Roman" w:hAnsi="Times New Roman" w:cs="Times New Roman"/>
          <w:b/>
          <w:sz w:val="24"/>
          <w:szCs w:val="24"/>
        </w:rPr>
        <w:t>“Loan</w:t>
      </w:r>
      <w:r w:rsidR="003C1878" w:rsidRPr="00F61932">
        <w:rPr>
          <w:rFonts w:ascii="Times New Roman" w:hAnsi="Times New Roman" w:cs="Times New Roman"/>
          <w:b/>
          <w:bCs/>
          <w:sz w:val="24"/>
          <w:szCs w:val="24"/>
        </w:rPr>
        <w:t>”</w:t>
      </w:r>
      <w:r w:rsidR="003C1878" w:rsidRPr="00662BA6">
        <w:rPr>
          <w:rFonts w:ascii="Times New Roman" w:hAnsi="Times New Roman" w:cs="Times New Roman"/>
          <w:b/>
          <w:sz w:val="24"/>
          <w:szCs w:val="24"/>
        </w:rPr>
        <w:t xml:space="preserve"> </w:t>
      </w:r>
      <w:r w:rsidR="003C1878" w:rsidRPr="00662BA6">
        <w:rPr>
          <w:rFonts w:ascii="Times New Roman" w:hAnsi="Times New Roman" w:cs="Times New Roman"/>
          <w:sz w:val="24"/>
          <w:szCs w:val="24"/>
        </w:rPr>
        <w:t>means the debt obligation evidenced by the Note, plus any interest, prepayment charges</w:t>
      </w:r>
      <w:r w:rsidR="003C1878">
        <w:rPr>
          <w:rFonts w:ascii="Times New Roman" w:hAnsi="Times New Roman" w:cs="Times New Roman"/>
          <w:sz w:val="24"/>
          <w:szCs w:val="24"/>
        </w:rPr>
        <w:t>,</w:t>
      </w:r>
      <w:r w:rsidR="003C1878" w:rsidRPr="00662BA6">
        <w:rPr>
          <w:rFonts w:ascii="Times New Roman" w:hAnsi="Times New Roman" w:cs="Times New Roman"/>
          <w:sz w:val="24"/>
          <w:szCs w:val="24"/>
        </w:rPr>
        <w:t xml:space="preserve"> costs, expenses, and late charges due under the Note, and all sums due under this Security Instrument, plus any interest.</w:t>
      </w:r>
    </w:p>
    <w:p w14:paraId="21969CDB" w14:textId="736676B3"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FD70BA">
        <w:rPr>
          <w:rFonts w:ascii="Times New Roman" w:hAnsi="Times New Roman" w:cs="Times New Roman"/>
          <w:b/>
          <w:sz w:val="24"/>
          <w:szCs w:val="24"/>
        </w:rPr>
        <w:t>M</w:t>
      </w:r>
      <w:r w:rsidRPr="00662BA6">
        <w:rPr>
          <w:rFonts w:ascii="Times New Roman" w:hAnsi="Times New Roman" w:cs="Times New Roman"/>
          <w:b/>
          <w:sz w:val="24"/>
          <w:szCs w:val="24"/>
        </w:rPr>
        <w:t>)</w:t>
      </w:r>
      <w:r w:rsidRPr="00662BA6">
        <w:rPr>
          <w:rFonts w:ascii="Times New Roman" w:hAnsi="Times New Roman" w:cs="Times New Roman"/>
          <w:b/>
          <w:sz w:val="24"/>
          <w:szCs w:val="24"/>
        </w:rPr>
        <w:tab/>
        <w:t>“Loan Servicer”</w:t>
      </w:r>
      <w:r w:rsidRPr="00662BA6">
        <w:rPr>
          <w:rFonts w:ascii="Times New Roman" w:hAnsi="Times New Roman" w:cs="Times New Roman"/>
          <w:sz w:val="24"/>
          <w:szCs w:val="24"/>
        </w:rPr>
        <w:t xml:space="preserve"> means the entity that has the contractual right to receive Borrower</w:t>
      </w:r>
      <w:r w:rsidR="00F31E9B">
        <w:rPr>
          <w:rFonts w:ascii="Times New Roman" w:hAnsi="Times New Roman" w:cs="Times New Roman"/>
          <w:sz w:val="24"/>
          <w:szCs w:val="24"/>
        </w:rPr>
        <w:t>’</w:t>
      </w:r>
      <w:r w:rsidRPr="00662BA6">
        <w:rPr>
          <w:rFonts w:ascii="Times New Roman" w:hAnsi="Times New Roman" w:cs="Times New Roman"/>
          <w:sz w:val="24"/>
          <w:szCs w:val="24"/>
        </w:rPr>
        <w:t>s Periodic Payments</w:t>
      </w:r>
      <w:r>
        <w:rPr>
          <w:rFonts w:ascii="Times New Roman" w:hAnsi="Times New Roman" w:cs="Times New Roman"/>
          <w:sz w:val="24"/>
          <w:szCs w:val="24"/>
        </w:rPr>
        <w:t>, if any,</w:t>
      </w:r>
      <w:r w:rsidRPr="00662BA6">
        <w:rPr>
          <w:rFonts w:ascii="Times New Roman" w:hAnsi="Times New Roman" w:cs="Times New Roman"/>
          <w:sz w:val="24"/>
          <w:szCs w:val="24"/>
        </w:rPr>
        <w:t xml:space="preserve"> and any other payments made by Borrower, and administers the Loan on behalf of Lender.  Loan Servicer does not include a sub-servicer, which is an entity that may service the Loan on behalf of the Loan Servicer.</w:t>
      </w:r>
    </w:p>
    <w:p w14:paraId="2A0C5095" w14:textId="2B848613"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FD70BA">
        <w:rPr>
          <w:rFonts w:ascii="Times New Roman" w:hAnsi="Times New Roman" w:cs="Times New Roman"/>
          <w:b/>
          <w:sz w:val="24"/>
          <w:szCs w:val="24"/>
        </w:rPr>
        <w:t>N</w:t>
      </w:r>
      <w:r w:rsidRPr="00662BA6">
        <w:rPr>
          <w:rFonts w:ascii="Times New Roman" w:hAnsi="Times New Roman" w:cs="Times New Roman"/>
          <w:b/>
          <w:sz w:val="24"/>
          <w:szCs w:val="24"/>
        </w:rPr>
        <w:t>)</w:t>
      </w:r>
      <w:r w:rsidRPr="00662BA6">
        <w:rPr>
          <w:rFonts w:ascii="Times New Roman" w:hAnsi="Times New Roman" w:cs="Times New Roman"/>
          <w:b/>
          <w:sz w:val="24"/>
          <w:szCs w:val="24"/>
        </w:rPr>
        <w:tab/>
        <w:t>“Miscellaneous Proceeds</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of all or any part of the Property; (iii) conveyance in lieu of condemnation; or (iv) misrepresentations of, or omissions as to, the value and/or condition of the Property.</w:t>
      </w:r>
    </w:p>
    <w:p w14:paraId="357C217F" w14:textId="16184CD0"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FD70BA">
        <w:rPr>
          <w:rFonts w:ascii="Times New Roman" w:hAnsi="Times New Roman" w:cs="Times New Roman"/>
          <w:b/>
          <w:sz w:val="24"/>
          <w:szCs w:val="24"/>
        </w:rPr>
        <w:t>O</w:t>
      </w:r>
      <w:r w:rsidRPr="00662BA6">
        <w:rPr>
          <w:rFonts w:ascii="Times New Roman" w:hAnsi="Times New Roman" w:cs="Times New Roman"/>
          <w:b/>
          <w:sz w:val="24"/>
          <w:szCs w:val="24"/>
        </w:rPr>
        <w:t>)</w:t>
      </w:r>
      <w:r w:rsidRPr="00662BA6">
        <w:rPr>
          <w:rFonts w:ascii="Times New Roman" w:hAnsi="Times New Roman" w:cs="Times New Roman"/>
          <w:b/>
          <w:sz w:val="24"/>
          <w:szCs w:val="24"/>
        </w:rPr>
        <w:tab/>
        <w:t>“Periodic Payment</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w:t>
      </w:r>
      <w:r>
        <w:rPr>
          <w:rFonts w:ascii="Times New Roman" w:hAnsi="Times New Roman" w:cs="Times New Roman"/>
          <w:sz w:val="24"/>
          <w:szCs w:val="24"/>
        </w:rPr>
        <w:t>any</w:t>
      </w:r>
      <w:r w:rsidRPr="00662BA6">
        <w:rPr>
          <w:rFonts w:ascii="Times New Roman" w:hAnsi="Times New Roman" w:cs="Times New Roman"/>
          <w:sz w:val="24"/>
          <w:szCs w:val="24"/>
        </w:rPr>
        <w:t xml:space="preserve"> regularly scheduled amount due for principal and interest (if any) under the Note.</w:t>
      </w:r>
    </w:p>
    <w:p w14:paraId="761DD5E8" w14:textId="3D478D19"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FD70BA">
        <w:rPr>
          <w:rFonts w:ascii="Times New Roman" w:hAnsi="Times New Roman" w:cs="Times New Roman"/>
          <w:b/>
          <w:sz w:val="24"/>
          <w:szCs w:val="24"/>
        </w:rPr>
        <w:t>P</w:t>
      </w:r>
      <w:r w:rsidRPr="00662BA6">
        <w:rPr>
          <w:rFonts w:ascii="Times New Roman" w:hAnsi="Times New Roman" w:cs="Times New Roman"/>
          <w:b/>
          <w:sz w:val="24"/>
          <w:szCs w:val="24"/>
        </w:rPr>
        <w:t>)</w:t>
      </w:r>
      <w:r w:rsidRPr="00662BA6">
        <w:rPr>
          <w:rFonts w:ascii="Times New Roman" w:hAnsi="Times New Roman" w:cs="Times New Roman"/>
          <w:b/>
          <w:sz w:val="24"/>
          <w:szCs w:val="24"/>
        </w:rPr>
        <w:tab/>
        <w:t>“Property</w:t>
      </w:r>
      <w:r w:rsidRPr="00F61932">
        <w:rPr>
          <w:rFonts w:ascii="Times New Roman" w:hAnsi="Times New Roman" w:cs="Times New Roman"/>
          <w:b/>
          <w:bCs/>
          <w:sz w:val="24"/>
          <w:szCs w:val="24"/>
        </w:rPr>
        <w:t>”</w:t>
      </w:r>
      <w:r w:rsidRPr="00662BA6">
        <w:rPr>
          <w:rFonts w:ascii="Times New Roman" w:hAnsi="Times New Roman" w:cs="Times New Roman"/>
          <w:b/>
          <w:sz w:val="24"/>
          <w:szCs w:val="24"/>
        </w:rPr>
        <w:t xml:space="preserve"> </w:t>
      </w:r>
      <w:r w:rsidRPr="00662BA6">
        <w:rPr>
          <w:rFonts w:ascii="Times New Roman" w:hAnsi="Times New Roman" w:cs="Times New Roman"/>
          <w:sz w:val="24"/>
          <w:szCs w:val="24"/>
        </w:rPr>
        <w:t xml:space="preserve">means the property described below under the heading </w:t>
      </w:r>
      <w:r>
        <w:rPr>
          <w:rFonts w:ascii="Times New Roman" w:hAnsi="Times New Roman" w:cs="Times New Roman"/>
          <w:sz w:val="24"/>
          <w:szCs w:val="24"/>
        </w:rPr>
        <w:t>“</w:t>
      </w:r>
      <w:r w:rsidRPr="00662BA6">
        <w:rPr>
          <w:rFonts w:ascii="Times New Roman" w:hAnsi="Times New Roman" w:cs="Times New Roman"/>
          <w:sz w:val="24"/>
          <w:szCs w:val="24"/>
        </w:rPr>
        <w:t>TRANSFER OF RIGHTS IN THE PROPERTY.</w:t>
      </w:r>
      <w:r>
        <w:rPr>
          <w:rFonts w:ascii="Times New Roman" w:hAnsi="Times New Roman" w:cs="Times New Roman"/>
          <w:sz w:val="24"/>
          <w:szCs w:val="24"/>
        </w:rPr>
        <w:t>”</w:t>
      </w:r>
    </w:p>
    <w:p w14:paraId="71A41E23" w14:textId="2A05F1EA" w:rsidR="003C1878"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lastRenderedPageBreak/>
        <w:t>(</w:t>
      </w:r>
      <w:r w:rsidR="00FD70BA">
        <w:rPr>
          <w:rFonts w:ascii="Times New Roman" w:hAnsi="Times New Roman" w:cs="Times New Roman"/>
          <w:b/>
          <w:sz w:val="24"/>
          <w:szCs w:val="24"/>
        </w:rPr>
        <w:t>Q</w:t>
      </w:r>
      <w:r w:rsidRPr="00662BA6">
        <w:rPr>
          <w:rFonts w:ascii="Times New Roman" w:hAnsi="Times New Roman" w:cs="Times New Roman"/>
          <w:b/>
          <w:sz w:val="24"/>
          <w:szCs w:val="24"/>
        </w:rPr>
        <w:t>)</w:t>
      </w:r>
      <w:r w:rsidRPr="00662BA6">
        <w:rPr>
          <w:rFonts w:ascii="Times New Roman" w:hAnsi="Times New Roman" w:cs="Times New Roman"/>
          <w:b/>
          <w:sz w:val="24"/>
          <w:szCs w:val="24"/>
        </w:rPr>
        <w:tab/>
        <w:t>“Successor in Interest of Borrower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any party that has taken title to the Property, </w:t>
      </w:r>
      <w:proofErr w:type="gramStart"/>
      <w:r w:rsidRPr="00662BA6">
        <w:rPr>
          <w:rFonts w:ascii="Times New Roman" w:hAnsi="Times New Roman" w:cs="Times New Roman"/>
          <w:sz w:val="24"/>
          <w:szCs w:val="24"/>
        </w:rPr>
        <w:t>whether or not</w:t>
      </w:r>
      <w:proofErr w:type="gramEnd"/>
      <w:r w:rsidRPr="00662BA6">
        <w:rPr>
          <w:rFonts w:ascii="Times New Roman" w:hAnsi="Times New Roman" w:cs="Times New Roman"/>
          <w:sz w:val="24"/>
          <w:szCs w:val="24"/>
        </w:rPr>
        <w:t xml:space="preserve"> that party has assumed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the Note and/or this Security Instrument.</w:t>
      </w:r>
    </w:p>
    <w:p w14:paraId="18DD67B2" w14:textId="3E86544D" w:rsidR="00FD70BA" w:rsidRPr="00FD70BA" w:rsidRDefault="00FD70BA" w:rsidP="003C1878">
      <w:pPr>
        <w:spacing w:after="0"/>
        <w:jc w:val="both"/>
        <w:rPr>
          <w:rFonts w:ascii="Times New Roman" w:hAnsi="Times New Roman" w:cs="Times New Roman"/>
          <w:b/>
          <w:bCs/>
          <w:sz w:val="24"/>
          <w:szCs w:val="24"/>
        </w:rPr>
      </w:pPr>
      <w:r>
        <w:rPr>
          <w:rFonts w:ascii="Times New Roman" w:hAnsi="Times New Roman" w:cs="Times New Roman"/>
          <w:b/>
          <w:bCs/>
          <w:sz w:val="24"/>
          <w:szCs w:val="24"/>
        </w:rPr>
        <w:t>(R)</w:t>
      </w:r>
      <w:r>
        <w:rPr>
          <w:rFonts w:ascii="Times New Roman" w:hAnsi="Times New Roman" w:cs="Times New Roman"/>
          <w:b/>
          <w:bCs/>
          <w:sz w:val="24"/>
          <w:szCs w:val="24"/>
        </w:rPr>
        <w:tab/>
        <w:t>“</w:t>
      </w:r>
      <w:r w:rsidRPr="00756809">
        <w:rPr>
          <w:rFonts w:ascii="Times New Roman" w:eastAsia="SimSun" w:hAnsi="Times New Roman" w:cs="Times New Roman"/>
          <w:b/>
          <w:sz w:val="24"/>
          <w:szCs w:val="24"/>
        </w:rPr>
        <w:t>UETA”</w:t>
      </w:r>
      <w:r w:rsidRPr="00756809">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p>
    <w:p w14:paraId="1438944B" w14:textId="25F0A974" w:rsidR="00FD70BA" w:rsidRPr="00FD70BA" w:rsidRDefault="00FD70BA" w:rsidP="003C1878">
      <w:pPr>
        <w:spacing w:after="0"/>
        <w:jc w:val="both"/>
        <w:rPr>
          <w:rFonts w:ascii="Times New Roman" w:hAnsi="Times New Roman" w:cs="Times New Roman"/>
          <w:b/>
          <w:bCs/>
          <w:sz w:val="24"/>
          <w:szCs w:val="24"/>
        </w:rPr>
      </w:pPr>
    </w:p>
    <w:p w14:paraId="40252478" w14:textId="77777777" w:rsidR="003C1878" w:rsidRDefault="003C1878" w:rsidP="003C1878">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6BF4DDE4" w14:textId="77777777"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lastRenderedPageBreak/>
        <w:t>TRANSFER OF RIGHTS IN THE PROPERTY</w:t>
      </w:r>
    </w:p>
    <w:p w14:paraId="2BF16CEA" w14:textId="43A46E28"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t>This Security Instrument secures to Lender (i) the repayment of the Loan, and all renewals, extensions</w:t>
      </w:r>
      <w:r>
        <w:rPr>
          <w:rFonts w:ascii="Times New Roman" w:hAnsi="Times New Roman" w:cs="Times New Roman"/>
          <w:sz w:val="24"/>
          <w:szCs w:val="24"/>
        </w:rPr>
        <w:t>,</w:t>
      </w:r>
      <w:r w:rsidRPr="00662BA6">
        <w:rPr>
          <w:rFonts w:ascii="Times New Roman" w:hAnsi="Times New Roman" w:cs="Times New Roman"/>
          <w:sz w:val="24"/>
          <w:szCs w:val="24"/>
        </w:rPr>
        <w:t xml:space="preserve"> and modifications of the Note</w:t>
      </w:r>
      <w:r>
        <w:rPr>
          <w:rFonts w:ascii="Times New Roman" w:hAnsi="Times New Roman" w:cs="Times New Roman"/>
          <w:sz w:val="24"/>
          <w:szCs w:val="24"/>
        </w:rPr>
        <w:t>,</w:t>
      </w:r>
      <w:r w:rsidRPr="00662BA6">
        <w:rPr>
          <w:rFonts w:ascii="Times New Roman" w:hAnsi="Times New Roman" w:cs="Times New Roman"/>
          <w:sz w:val="24"/>
          <w:szCs w:val="24"/>
        </w:rPr>
        <w:t xml:space="preserve"> and (ii) the performance of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covenants and agreements under this Security Instrument and the Note. </w:t>
      </w:r>
      <w:r>
        <w:rPr>
          <w:rFonts w:ascii="Times New Roman" w:hAnsi="Times New Roman" w:cs="Times New Roman"/>
          <w:sz w:val="24"/>
          <w:szCs w:val="24"/>
        </w:rPr>
        <w:t xml:space="preserve"> </w:t>
      </w:r>
      <w:r w:rsidRPr="00662BA6">
        <w:rPr>
          <w:rFonts w:ascii="Times New Roman" w:hAnsi="Times New Roman" w:cs="Times New Roman"/>
          <w:sz w:val="24"/>
          <w:szCs w:val="24"/>
        </w:rPr>
        <w:t>For this purpose, Borrower irrevocably grants and conveys to Trustee, in trust, with power of sale, the following described property located in</w:t>
      </w:r>
      <w:r>
        <w:rPr>
          <w:rFonts w:ascii="Times New Roman" w:hAnsi="Times New Roman" w:cs="Times New Roman"/>
          <w:sz w:val="24"/>
          <w:szCs w:val="24"/>
        </w:rPr>
        <w:t xml:space="preserve"> the</w:t>
      </w:r>
      <w:r w:rsidRPr="00662BA6">
        <w:rPr>
          <w:rFonts w:ascii="Times New Roman" w:hAnsi="Times New Roman" w:cs="Times New Roman"/>
          <w:sz w:val="24"/>
          <w:szCs w:val="24"/>
        </w:rPr>
        <w:t xml:space="preserve"> </w:t>
      </w:r>
    </w:p>
    <w:p w14:paraId="67EC14DD" w14:textId="77777777" w:rsidR="003C1878" w:rsidRPr="00662BA6" w:rsidRDefault="003C1878" w:rsidP="003C1878">
      <w:pPr>
        <w:spacing w:after="0"/>
        <w:rPr>
          <w:rFonts w:ascii="Times New Roman" w:hAnsi="Times New Roman" w:cs="Times New Roman"/>
          <w:sz w:val="24"/>
          <w:szCs w:val="24"/>
        </w:rPr>
      </w:pPr>
      <w:r w:rsidRPr="00662BA6">
        <w:rPr>
          <w:rFonts w:ascii="Times New Roman" w:hAnsi="Times New Roman" w:cs="Times New Roman"/>
          <w:sz w:val="24"/>
          <w:szCs w:val="24"/>
        </w:rPr>
        <w:t>_____________________________</w:t>
      </w:r>
      <w:r>
        <w:rPr>
          <w:rFonts w:ascii="Times New Roman" w:hAnsi="Times New Roman" w:cs="Times New Roman"/>
          <w:sz w:val="24"/>
          <w:szCs w:val="24"/>
        </w:rPr>
        <w:t>______</w:t>
      </w:r>
      <w:r w:rsidRPr="00662BA6">
        <w:rPr>
          <w:rFonts w:ascii="Times New Roman" w:hAnsi="Times New Roman" w:cs="Times New Roman"/>
          <w:sz w:val="24"/>
          <w:szCs w:val="24"/>
        </w:rPr>
        <w:t xml:space="preserve"> of ___________________________________</w:t>
      </w:r>
      <w:r>
        <w:rPr>
          <w:rFonts w:ascii="Times New Roman" w:hAnsi="Times New Roman" w:cs="Times New Roman"/>
          <w:sz w:val="24"/>
          <w:szCs w:val="24"/>
        </w:rPr>
        <w:t>:</w:t>
      </w:r>
    </w:p>
    <w:p w14:paraId="66E9438A" w14:textId="77777777" w:rsidR="003C1878" w:rsidRPr="00662BA6" w:rsidRDefault="003C1878" w:rsidP="003C1878">
      <w:pPr>
        <w:spacing w:after="0"/>
        <w:ind w:firstLine="720"/>
        <w:rPr>
          <w:rFonts w:ascii="Times New Roman" w:hAnsi="Times New Roman" w:cs="Times New Roman"/>
          <w:sz w:val="24"/>
          <w:szCs w:val="24"/>
        </w:rPr>
      </w:pPr>
      <w:r w:rsidRPr="00662BA6">
        <w:rPr>
          <w:rFonts w:ascii="Times New Roman" w:hAnsi="Times New Roman" w:cs="Times New Roman"/>
          <w:sz w:val="24"/>
          <w:szCs w:val="24"/>
        </w:rPr>
        <w:t>[Type of Recording Jurisdiction]</w:t>
      </w:r>
      <w:r>
        <w:rPr>
          <w:rFonts w:ascii="Times New Roman" w:hAnsi="Times New Roman" w:cs="Times New Roman"/>
          <w:sz w:val="24"/>
          <w:szCs w:val="24"/>
        </w:rPr>
        <w:tab/>
      </w:r>
      <w:r>
        <w:rPr>
          <w:rFonts w:ascii="Times New Roman" w:hAnsi="Times New Roman" w:cs="Times New Roman"/>
          <w:sz w:val="24"/>
          <w:szCs w:val="24"/>
        </w:rPr>
        <w:tab/>
      </w:r>
      <w:r w:rsidRPr="00662BA6">
        <w:rPr>
          <w:rFonts w:ascii="Times New Roman" w:hAnsi="Times New Roman" w:cs="Times New Roman"/>
          <w:sz w:val="24"/>
          <w:szCs w:val="24"/>
        </w:rPr>
        <w:t>[Name of Recording Jurisdiction]</w:t>
      </w:r>
    </w:p>
    <w:p w14:paraId="1DD0FC7F" w14:textId="77777777" w:rsidR="003C1878" w:rsidRPr="00662BA6" w:rsidRDefault="003C1878" w:rsidP="003C1878">
      <w:pPr>
        <w:spacing w:after="0"/>
        <w:rPr>
          <w:rFonts w:ascii="Times New Roman" w:hAnsi="Times New Roman" w:cs="Times New Roman"/>
          <w:sz w:val="24"/>
          <w:szCs w:val="24"/>
        </w:rPr>
      </w:pPr>
    </w:p>
    <w:p w14:paraId="7573552C" w14:textId="77777777" w:rsidR="003C1878" w:rsidRPr="00662BA6" w:rsidRDefault="003C1878" w:rsidP="003C1878">
      <w:pPr>
        <w:spacing w:after="0"/>
        <w:rPr>
          <w:rFonts w:ascii="Times New Roman" w:hAnsi="Times New Roman" w:cs="Times New Roman"/>
          <w:sz w:val="24"/>
          <w:szCs w:val="24"/>
        </w:rPr>
      </w:pPr>
    </w:p>
    <w:p w14:paraId="64976C4C" w14:textId="77777777" w:rsidR="003C1878" w:rsidRPr="00662BA6" w:rsidRDefault="003C1878" w:rsidP="003C1878">
      <w:pPr>
        <w:spacing w:after="0"/>
        <w:rPr>
          <w:rFonts w:ascii="Times New Roman" w:hAnsi="Times New Roman" w:cs="Times New Roman"/>
          <w:sz w:val="24"/>
          <w:szCs w:val="24"/>
        </w:rPr>
      </w:pPr>
    </w:p>
    <w:p w14:paraId="20228E6E" w14:textId="77777777" w:rsidR="003C1878" w:rsidRDefault="003C1878" w:rsidP="003C1878">
      <w:pPr>
        <w:spacing w:after="0"/>
        <w:rPr>
          <w:rFonts w:ascii="Times New Roman" w:hAnsi="Times New Roman" w:cs="Times New Roman"/>
          <w:sz w:val="24"/>
          <w:szCs w:val="24"/>
        </w:rPr>
      </w:pPr>
    </w:p>
    <w:p w14:paraId="68BEDE3C" w14:textId="77777777" w:rsidR="003C1878" w:rsidRDefault="003C1878" w:rsidP="003C1878">
      <w:pPr>
        <w:spacing w:after="0"/>
        <w:rPr>
          <w:rFonts w:ascii="Times New Roman" w:hAnsi="Times New Roman" w:cs="Times New Roman"/>
          <w:sz w:val="24"/>
          <w:szCs w:val="24"/>
        </w:rPr>
      </w:pPr>
    </w:p>
    <w:p w14:paraId="7D60A08D" w14:textId="77777777" w:rsidR="003C1878" w:rsidRPr="00662BA6" w:rsidRDefault="003C1878" w:rsidP="003C1878">
      <w:pPr>
        <w:spacing w:after="0"/>
        <w:rPr>
          <w:rFonts w:ascii="Times New Roman" w:hAnsi="Times New Roman" w:cs="Times New Roman"/>
          <w:sz w:val="24"/>
          <w:szCs w:val="24"/>
        </w:rPr>
      </w:pPr>
    </w:p>
    <w:p w14:paraId="7EFC2B9E" w14:textId="77777777" w:rsidR="003C1878" w:rsidRPr="00662BA6" w:rsidRDefault="003C1878" w:rsidP="003C1878">
      <w:pPr>
        <w:spacing w:after="0"/>
        <w:rPr>
          <w:rFonts w:ascii="Times New Roman" w:hAnsi="Times New Roman" w:cs="Times New Roman"/>
          <w:sz w:val="24"/>
          <w:szCs w:val="24"/>
        </w:rPr>
      </w:pPr>
    </w:p>
    <w:p w14:paraId="2B2249E8" w14:textId="77777777" w:rsidR="003C1878" w:rsidRDefault="003C1878" w:rsidP="003C1878">
      <w:pPr>
        <w:spacing w:after="0"/>
        <w:rPr>
          <w:rFonts w:ascii="Times New Roman" w:hAnsi="Times New Roman" w:cs="Times New Roman"/>
          <w:sz w:val="24"/>
          <w:szCs w:val="24"/>
        </w:rPr>
      </w:pPr>
    </w:p>
    <w:p w14:paraId="5D7A0659" w14:textId="77777777" w:rsidR="003C1878" w:rsidRDefault="003C1878" w:rsidP="003C1878">
      <w:pPr>
        <w:spacing w:after="0"/>
        <w:rPr>
          <w:rFonts w:ascii="Times New Roman" w:hAnsi="Times New Roman" w:cs="Times New Roman"/>
          <w:sz w:val="24"/>
          <w:szCs w:val="24"/>
        </w:rPr>
      </w:pPr>
    </w:p>
    <w:p w14:paraId="2D525F99" w14:textId="77777777" w:rsidR="003C1878" w:rsidRDefault="003C1878" w:rsidP="003C1878">
      <w:pPr>
        <w:spacing w:after="0"/>
        <w:rPr>
          <w:rFonts w:ascii="Times New Roman" w:hAnsi="Times New Roman" w:cs="Times New Roman"/>
          <w:sz w:val="24"/>
          <w:szCs w:val="24"/>
        </w:rPr>
      </w:pPr>
    </w:p>
    <w:p w14:paraId="4C2A2D33" w14:textId="77777777" w:rsidR="003C1878" w:rsidRDefault="003C1878" w:rsidP="003C1878">
      <w:pPr>
        <w:spacing w:after="0"/>
        <w:rPr>
          <w:rFonts w:ascii="Times New Roman" w:hAnsi="Times New Roman" w:cs="Times New Roman"/>
          <w:sz w:val="24"/>
          <w:szCs w:val="24"/>
        </w:rPr>
      </w:pPr>
    </w:p>
    <w:p w14:paraId="0914D559" w14:textId="77777777" w:rsidR="003C1878" w:rsidRPr="00662BA6" w:rsidRDefault="003C1878" w:rsidP="003C1878">
      <w:pPr>
        <w:spacing w:after="0"/>
        <w:rPr>
          <w:rFonts w:ascii="Times New Roman" w:hAnsi="Times New Roman" w:cs="Times New Roman"/>
          <w:sz w:val="24"/>
          <w:szCs w:val="24"/>
        </w:rPr>
      </w:pPr>
    </w:p>
    <w:p w14:paraId="7F49664F" w14:textId="69D04F67" w:rsidR="003C1878" w:rsidRDefault="003C1878" w:rsidP="003C1878">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r w:rsidR="008C4F80">
        <w:rPr>
          <w:rFonts w:ascii="Times New Roman" w:hAnsi="Times New Roman" w:cs="Times New Roman"/>
          <w:sz w:val="24"/>
          <w:szCs w:val="24"/>
        </w:rPr>
        <w:t>__</w:t>
      </w:r>
    </w:p>
    <w:p w14:paraId="3DE6E0A2" w14:textId="77777777" w:rsidR="003C1878" w:rsidRDefault="003C1878" w:rsidP="003C1878">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5D446B1C" w14:textId="617081C9" w:rsidR="003C1878" w:rsidRDefault="003C1878" w:rsidP="003C1878">
      <w:pPr>
        <w:spacing w:after="0"/>
        <w:rPr>
          <w:rFonts w:ascii="Times New Roman" w:hAnsi="Times New Roman" w:cs="Times New Roman"/>
          <w:sz w:val="24"/>
          <w:szCs w:val="24"/>
        </w:rPr>
      </w:pPr>
      <w:r>
        <w:t>_________________________</w:t>
      </w:r>
      <w:r w:rsidRPr="002E4FD6">
        <w:rPr>
          <w:rFonts w:ascii="Times New Roman" w:hAnsi="Times New Roman" w:cs="Times New Roman"/>
          <w:sz w:val="24"/>
          <w:szCs w:val="24"/>
        </w:rPr>
        <w:t>,</w:t>
      </w:r>
      <w:r>
        <w:t xml:space="preserve"> </w:t>
      </w:r>
      <w:r w:rsidR="008A6D4D">
        <w:rPr>
          <w:rFonts w:ascii="Times New Roman" w:hAnsi="Times New Roman" w:cs="Times New Roman"/>
          <w:sz w:val="24"/>
          <w:szCs w:val="24"/>
        </w:rPr>
        <w:t>Oregon</w:t>
      </w:r>
      <w:r w:rsidRPr="00096588">
        <w:rPr>
          <w:rFonts w:ascii="Times New Roman" w:hAnsi="Times New Roman" w:cs="Times New Roman"/>
          <w:sz w:val="24"/>
          <w:szCs w:val="24"/>
        </w:rPr>
        <w:t xml:space="preserve"> ______________</w:t>
      </w:r>
      <w:r w:rsidR="008C4F80">
        <w:rPr>
          <w:rFonts w:ascii="Times New Roman" w:hAnsi="Times New Roman" w:cs="Times New Roman"/>
          <w:sz w:val="24"/>
          <w:szCs w:val="24"/>
        </w:rPr>
        <w:t>___</w:t>
      </w:r>
      <w:r w:rsidRPr="00096588">
        <w:rPr>
          <w:rFonts w:ascii="Times New Roman" w:hAnsi="Times New Roman" w:cs="Times New Roman"/>
          <w:sz w:val="24"/>
          <w:szCs w:val="24"/>
        </w:rPr>
        <w:t>____________</w:t>
      </w:r>
      <w:r>
        <w:t xml:space="preserve"> </w:t>
      </w:r>
      <w:r>
        <w:rPr>
          <w:rFonts w:ascii="Times New Roman" w:hAnsi="Times New Roman" w:cs="Times New Roman"/>
          <w:sz w:val="24"/>
          <w:szCs w:val="24"/>
        </w:rPr>
        <w:t>(</w:t>
      </w:r>
      <w:r w:rsidR="008C4F80">
        <w:rPr>
          <w:rFonts w:ascii="Times New Roman" w:hAnsi="Times New Roman" w:cs="Times New Roman"/>
          <w:sz w:val="24"/>
          <w:szCs w:val="24"/>
        </w:rPr>
        <w:t>“</w:t>
      </w:r>
      <w:r>
        <w:rPr>
          <w:rFonts w:ascii="Times New Roman" w:hAnsi="Times New Roman" w:cs="Times New Roman"/>
          <w:sz w:val="24"/>
          <w:szCs w:val="24"/>
        </w:rPr>
        <w:t>Property Address</w:t>
      </w:r>
      <w:r w:rsidR="008C4F80">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24CDFD38" w14:textId="33A76687" w:rsidR="003C1878" w:rsidRDefault="003C1878" w:rsidP="008C4F80">
      <w:pPr>
        <w:tabs>
          <w:tab w:val="left" w:pos="1080"/>
          <w:tab w:val="left" w:pos="2520"/>
        </w:tabs>
        <w:spacing w:after="0"/>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4F80">
        <w:rPr>
          <w:rFonts w:ascii="Times New Roman" w:hAnsi="Times New Roman" w:cs="Times New Roman"/>
          <w:sz w:val="24"/>
          <w:szCs w:val="24"/>
        </w:rPr>
        <w:tab/>
      </w:r>
      <w:r>
        <w:rPr>
          <w:rFonts w:ascii="Times New Roman" w:hAnsi="Times New Roman" w:cs="Times New Roman"/>
          <w:sz w:val="24"/>
          <w:szCs w:val="24"/>
        </w:rPr>
        <w:t>[Zip Code]</w:t>
      </w:r>
    </w:p>
    <w:p w14:paraId="0D782457" w14:textId="77777777" w:rsidR="003C1878" w:rsidRPr="00E62AC2" w:rsidRDefault="003C1878" w:rsidP="003C1878">
      <w:pPr>
        <w:tabs>
          <w:tab w:val="left" w:pos="810"/>
          <w:tab w:val="left" w:pos="2520"/>
        </w:tabs>
        <w:spacing w:after="0"/>
        <w:rPr>
          <w:rFonts w:ascii="Times New Roman" w:hAnsi="Times New Roman" w:cs="Times New Roman"/>
          <w:sz w:val="24"/>
          <w:szCs w:val="24"/>
        </w:rPr>
      </w:pPr>
    </w:p>
    <w:p w14:paraId="66B64BEE" w14:textId="50CE9B95" w:rsidR="003C1878" w:rsidRPr="00662BA6" w:rsidRDefault="00E62AC2" w:rsidP="00E62AC2">
      <w:pPr>
        <w:tabs>
          <w:tab w:val="left" w:pos="0"/>
        </w:tabs>
        <w:ind w:firstLine="720"/>
        <w:jc w:val="both"/>
        <w:rPr>
          <w:rFonts w:ascii="Times New Roman" w:hAnsi="Times New Roman" w:cs="Times New Roman"/>
          <w:sz w:val="24"/>
          <w:szCs w:val="24"/>
        </w:rPr>
      </w:pPr>
      <w:r w:rsidRPr="00E62AC2">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sidRPr="00E62AC2">
        <w:rPr>
          <w:rFonts w:ascii="Times New Roman" w:hAnsi="Times New Roman" w:cs="Times New Roman"/>
          <w:sz w:val="24"/>
          <w:szCs w:val="24"/>
        </w:rPr>
        <w:t>All of</w:t>
      </w:r>
      <w:proofErr w:type="gramEnd"/>
      <w:r w:rsidRPr="00E62AC2">
        <w:rPr>
          <w:rFonts w:ascii="Times New Roman" w:hAnsi="Times New Roman" w:cs="Times New Roman"/>
          <w:sz w:val="24"/>
          <w:szCs w:val="24"/>
        </w:rPr>
        <w:t xml:space="preserve"> the foregoing is referred to in this Security Instrument as the “Property.”</w:t>
      </w:r>
    </w:p>
    <w:p w14:paraId="7A8BCFCF" w14:textId="52732BBD"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BORROWER REPRESENTS, WARRANTS, COVENANTS</w:t>
      </w:r>
      <w:r>
        <w:rPr>
          <w:rFonts w:ascii="Times New Roman" w:hAnsi="Times New Roman" w:cs="Times New Roman"/>
          <w:sz w:val="24"/>
          <w:szCs w:val="24"/>
        </w:rPr>
        <w:t>,</w:t>
      </w:r>
      <w:r w:rsidRPr="00662BA6">
        <w:rPr>
          <w:rFonts w:ascii="Times New Roman" w:hAnsi="Times New Roman" w:cs="Times New Roman"/>
          <w:sz w:val="24"/>
          <w:szCs w:val="24"/>
        </w:rPr>
        <w:t xml:space="preserve"> AND AGREES that</w:t>
      </w:r>
      <w:r>
        <w:rPr>
          <w:rFonts w:ascii="Times New Roman" w:hAnsi="Times New Roman" w:cs="Times New Roman"/>
          <w:sz w:val="24"/>
          <w:szCs w:val="24"/>
        </w:rPr>
        <w:t>:</w:t>
      </w:r>
      <w:r w:rsidRPr="00662BA6">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grant and convey the Property or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leasehold interest in the Property, subject to any existing senior encumbrances; and (iii) the Property is unencumbered, and not subject to any other ownership interest in the Property, except for encumbrances and ownership interests of record. </w:t>
      </w:r>
      <w:r>
        <w:rPr>
          <w:rFonts w:ascii="Times New Roman" w:hAnsi="Times New Roman" w:cs="Times New Roman"/>
          <w:sz w:val="24"/>
          <w:szCs w:val="24"/>
        </w:rPr>
        <w:t xml:space="preserve"> </w:t>
      </w:r>
      <w:r w:rsidRPr="00662BA6">
        <w:rPr>
          <w:rFonts w:ascii="Times New Roman" w:hAnsi="Times New Roman" w:cs="Times New Roman"/>
          <w:sz w:val="24"/>
          <w:szCs w:val="24"/>
        </w:rPr>
        <w:t>Borrower warrants generally the title to the Property and covenants and agrees to defend the title to the Property against all claims and demands, subject to any encumbrances and ownership interests of record as of Loan closing.</w:t>
      </w:r>
    </w:p>
    <w:p w14:paraId="60B03D0C" w14:textId="77777777" w:rsidR="003C1878" w:rsidRPr="00662BA6" w:rsidRDefault="003C1878" w:rsidP="003C1878">
      <w:pPr>
        <w:spacing w:after="0"/>
        <w:ind w:firstLine="720"/>
        <w:jc w:val="both"/>
        <w:rPr>
          <w:rFonts w:ascii="Times New Roman" w:hAnsi="Times New Roman" w:cs="Times New Roman"/>
          <w:sz w:val="24"/>
          <w:szCs w:val="24"/>
        </w:rPr>
      </w:pPr>
    </w:p>
    <w:p w14:paraId="6422D125" w14:textId="3AFBB1C9"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THIS SECURITY INSTRUMENT combines uniform covenants for national use with limited variations and non-uniform covenants that reflect specific </w:t>
      </w:r>
      <w:r w:rsidR="008A6D4D">
        <w:rPr>
          <w:rFonts w:ascii="Times New Roman" w:hAnsi="Times New Roman" w:cs="Times New Roman"/>
          <w:sz w:val="24"/>
          <w:szCs w:val="24"/>
        </w:rPr>
        <w:t>Oregon</w:t>
      </w:r>
      <w:r w:rsidR="001B1751">
        <w:rPr>
          <w:rFonts w:ascii="Times New Roman" w:hAnsi="Times New Roman" w:cs="Times New Roman"/>
          <w:sz w:val="24"/>
          <w:szCs w:val="24"/>
        </w:rPr>
        <w:t xml:space="preserve"> </w:t>
      </w:r>
      <w:r w:rsidRPr="00662BA6">
        <w:rPr>
          <w:rFonts w:ascii="Times New Roman" w:hAnsi="Times New Roman" w:cs="Times New Roman"/>
          <w:sz w:val="24"/>
          <w:szCs w:val="24"/>
        </w:rPr>
        <w:t xml:space="preserve">state requirements to constitute a </w:t>
      </w:r>
      <w:r w:rsidR="00F31E9B">
        <w:rPr>
          <w:rFonts w:ascii="Times New Roman" w:hAnsi="Times New Roman" w:cs="Times New Roman"/>
          <w:sz w:val="24"/>
          <w:szCs w:val="24"/>
        </w:rPr>
        <w:t>standardized</w:t>
      </w:r>
      <w:r w:rsidRPr="00662BA6">
        <w:rPr>
          <w:rFonts w:ascii="Times New Roman" w:hAnsi="Times New Roman" w:cs="Times New Roman"/>
          <w:sz w:val="24"/>
          <w:szCs w:val="24"/>
        </w:rPr>
        <w:t xml:space="preserve"> security instrument covering real property.</w:t>
      </w:r>
    </w:p>
    <w:p w14:paraId="26BE65D7" w14:textId="77777777" w:rsidR="003C1878" w:rsidRPr="00662BA6" w:rsidRDefault="003C1878" w:rsidP="003C1878">
      <w:pPr>
        <w:spacing w:after="0"/>
        <w:ind w:firstLine="720"/>
        <w:jc w:val="both"/>
        <w:rPr>
          <w:rFonts w:ascii="Times New Roman" w:hAnsi="Times New Roman" w:cs="Times New Roman"/>
          <w:sz w:val="24"/>
          <w:szCs w:val="24"/>
        </w:rPr>
      </w:pPr>
    </w:p>
    <w:p w14:paraId="7155A412"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UNIFORM COVENANTS. </w:t>
      </w:r>
      <w:r>
        <w:rPr>
          <w:rFonts w:ascii="Times New Roman" w:hAnsi="Times New Roman" w:cs="Times New Roman"/>
          <w:sz w:val="24"/>
          <w:szCs w:val="24"/>
        </w:rPr>
        <w:t xml:space="preserve"> </w:t>
      </w:r>
      <w:r w:rsidRPr="00662BA6">
        <w:rPr>
          <w:rFonts w:ascii="Times New Roman" w:hAnsi="Times New Roman" w:cs="Times New Roman"/>
          <w:sz w:val="24"/>
          <w:szCs w:val="24"/>
        </w:rPr>
        <w:t>Borrower and Lender covenant and agree as follows:</w:t>
      </w:r>
    </w:p>
    <w:p w14:paraId="7D8444DD" w14:textId="12163845"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662BA6">
        <w:rPr>
          <w:rFonts w:ascii="Times New Roman" w:hAnsi="Times New Roman" w:cs="Times New Roman"/>
          <w:b/>
          <w:sz w:val="24"/>
          <w:szCs w:val="24"/>
        </w:rPr>
        <w:t>Payment of Principal, Interest, Prepayment Charges, and Late Charges.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pay each Periodic Payment</w:t>
      </w:r>
      <w:r>
        <w:rPr>
          <w:rFonts w:ascii="Times New Roman" w:hAnsi="Times New Roman" w:cs="Times New Roman"/>
          <w:sz w:val="24"/>
          <w:szCs w:val="24"/>
        </w:rPr>
        <w:t>, if any,</w:t>
      </w:r>
      <w:r w:rsidRPr="00662BA6">
        <w:rPr>
          <w:rFonts w:ascii="Times New Roman" w:hAnsi="Times New Roman" w:cs="Times New Roman"/>
          <w:sz w:val="24"/>
          <w:szCs w:val="24"/>
        </w:rPr>
        <w:t xml:space="preserve"> when due. </w:t>
      </w:r>
      <w:r>
        <w:rPr>
          <w:rFonts w:ascii="Times New Roman" w:hAnsi="Times New Roman" w:cs="Times New Roman"/>
          <w:sz w:val="24"/>
          <w:szCs w:val="24"/>
        </w:rPr>
        <w:t xml:space="preserve"> </w:t>
      </w:r>
      <w:r w:rsidR="001F77C5" w:rsidRPr="001F77C5">
        <w:rPr>
          <w:rFonts w:ascii="Times New Roman" w:hAnsi="Times New Roman" w:cs="Times New Roman"/>
          <w:sz w:val="24"/>
          <w:szCs w:val="24"/>
        </w:rPr>
        <w:t>Borrower will also pay any prepayment charges, and late charges due under the Note, and any other amounts due under this Security Instrument.</w:t>
      </w:r>
      <w:r w:rsidRPr="001F77C5">
        <w:rPr>
          <w:rFonts w:ascii="Times New Roman" w:hAnsi="Times New Roman" w:cs="Times New Roman"/>
          <w:sz w:val="24"/>
          <w:szCs w:val="24"/>
        </w:rPr>
        <w:t xml:space="preserve">  </w:t>
      </w:r>
      <w:r w:rsidRPr="00662BA6">
        <w:rPr>
          <w:rFonts w:ascii="Times New Roman" w:hAnsi="Times New Roman" w:cs="Times New Roman"/>
          <w:sz w:val="24"/>
          <w:szCs w:val="24"/>
        </w:rPr>
        <w:t>Payments due under the Note and this Security Instrument must be made in U.S. currency.</w:t>
      </w:r>
    </w:p>
    <w:p w14:paraId="5652DC14"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w:t>
      </w:r>
      <w:r>
        <w:rPr>
          <w:rFonts w:ascii="Times New Roman" w:hAnsi="Times New Roman" w:cs="Times New Roman"/>
          <w:sz w:val="24"/>
          <w:szCs w:val="24"/>
        </w:rPr>
        <w:t> </w:t>
      </w:r>
      <w:r w:rsidRPr="00662BA6">
        <w:rPr>
          <w:rFonts w:ascii="Times New Roman" w:hAnsi="Times New Roman" w:cs="Times New Roman"/>
          <w:sz w:val="24"/>
          <w:szCs w:val="24"/>
        </w:rPr>
        <w:t>11.</w:t>
      </w:r>
    </w:p>
    <w:p w14:paraId="43D1C69A"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61BCEBE4"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2.</w:t>
      </w:r>
      <w:r>
        <w:rPr>
          <w:rFonts w:ascii="Times New Roman" w:hAnsi="Times New Roman" w:cs="Times New Roman"/>
          <w:b/>
          <w:sz w:val="24"/>
          <w:szCs w:val="24"/>
        </w:rPr>
        <w:t xml:space="preserve">  </w:t>
      </w:r>
      <w:r w:rsidRPr="00662BA6">
        <w:rPr>
          <w:rFonts w:ascii="Times New Roman" w:hAnsi="Times New Roman" w:cs="Times New Roman"/>
          <w:b/>
          <w:sz w:val="24"/>
          <w:szCs w:val="24"/>
        </w:rPr>
        <w:t>Application of Payments or Proceeds.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Except as otherwise described in this Section</w:t>
      </w:r>
      <w:r>
        <w:rPr>
          <w:rFonts w:ascii="Times New Roman" w:hAnsi="Times New Roman" w:cs="Times New Roman"/>
          <w:sz w:val="24"/>
          <w:szCs w:val="24"/>
        </w:rPr>
        <w:t> </w:t>
      </w:r>
      <w:r w:rsidRPr="00662BA6">
        <w:rPr>
          <w:rFonts w:ascii="Times New Roman" w:hAnsi="Times New Roman" w:cs="Times New Roman"/>
          <w:sz w:val="24"/>
          <w:szCs w:val="24"/>
        </w:rPr>
        <w:t>2, all payments accepted and applied by Lender will be applied in the following order of priority (a) interest due under the Note (if any)</w:t>
      </w:r>
      <w:r>
        <w:rPr>
          <w:rFonts w:ascii="Times New Roman" w:hAnsi="Times New Roman" w:cs="Times New Roman"/>
          <w:sz w:val="24"/>
          <w:szCs w:val="24"/>
        </w:rPr>
        <w:t>,</w:t>
      </w:r>
      <w:r w:rsidRPr="00662BA6">
        <w:rPr>
          <w:rFonts w:ascii="Times New Roman" w:hAnsi="Times New Roman" w:cs="Times New Roman"/>
          <w:sz w:val="24"/>
          <w:szCs w:val="24"/>
        </w:rPr>
        <w:t xml:space="preserve"> and (b) principal due under the Note. </w:t>
      </w:r>
      <w:r>
        <w:rPr>
          <w:rFonts w:ascii="Times New Roman" w:hAnsi="Times New Roman" w:cs="Times New Roman"/>
          <w:sz w:val="24"/>
          <w:szCs w:val="24"/>
        </w:rPr>
        <w:t xml:space="preserve"> </w:t>
      </w:r>
      <w:r w:rsidRPr="00662BA6">
        <w:rPr>
          <w:rFonts w:ascii="Times New Roman" w:hAnsi="Times New Roman" w:cs="Times New Roman"/>
          <w:sz w:val="24"/>
          <w:szCs w:val="24"/>
        </w:rPr>
        <w:t>Such payments will be applied to each Periodic Payment</w:t>
      </w:r>
      <w:r>
        <w:rPr>
          <w:rFonts w:ascii="Times New Roman" w:hAnsi="Times New Roman" w:cs="Times New Roman"/>
          <w:sz w:val="24"/>
          <w:szCs w:val="24"/>
        </w:rPr>
        <w:t>, if any,</w:t>
      </w:r>
      <w:r w:rsidRPr="00662BA6">
        <w:rPr>
          <w:rFonts w:ascii="Times New Roman" w:hAnsi="Times New Roman" w:cs="Times New Roman"/>
          <w:sz w:val="24"/>
          <w:szCs w:val="24"/>
        </w:rPr>
        <w:t xml:space="preserve"> in the order in which it became due.</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Any remaining amounts will be applied first to late charges, second to any other amounts due under this Security Instrument, and then to reduce the principal balance of the Note.</w:t>
      </w:r>
    </w:p>
    <w:p w14:paraId="27B283E3" w14:textId="42342C45"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3.</w:t>
      </w:r>
      <w:r>
        <w:rPr>
          <w:rFonts w:ascii="Times New Roman" w:hAnsi="Times New Roman" w:cs="Times New Roman"/>
          <w:b/>
          <w:sz w:val="24"/>
          <w:szCs w:val="24"/>
        </w:rPr>
        <w:t xml:space="preserve">  </w:t>
      </w:r>
      <w:r w:rsidRPr="00662BA6">
        <w:rPr>
          <w:rFonts w:ascii="Times New Roman" w:hAnsi="Times New Roman" w:cs="Times New Roman"/>
          <w:b/>
          <w:sz w:val="24"/>
          <w:szCs w:val="24"/>
        </w:rPr>
        <w:t>Prior Security Instruments; Charges; Liens.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perform all of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any security instrument with a lien which has priority over the lien of this Security Instrument, including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covenants to make payments when due.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must pay </w:t>
      </w:r>
      <w:r w:rsidR="00FD70BA">
        <w:rPr>
          <w:rFonts w:ascii="Times New Roman" w:hAnsi="Times New Roman" w:cs="Times New Roman"/>
          <w:sz w:val="24"/>
          <w:szCs w:val="24"/>
        </w:rPr>
        <w:t xml:space="preserve">all </w:t>
      </w:r>
      <w:r w:rsidRPr="00662BA6">
        <w:rPr>
          <w:rFonts w:ascii="Times New Roman" w:hAnsi="Times New Roman" w:cs="Times New Roman"/>
          <w:sz w:val="24"/>
          <w:szCs w:val="24"/>
        </w:rPr>
        <w:t>(a)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067A7130" w14:textId="77777777"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4.</w:t>
      </w:r>
      <w:r>
        <w:rPr>
          <w:rFonts w:ascii="Times New Roman" w:hAnsi="Times New Roman" w:cs="Times New Roman"/>
          <w:b/>
          <w:sz w:val="24"/>
          <w:szCs w:val="24"/>
        </w:rPr>
        <w:t xml:space="preserve">  </w:t>
      </w:r>
      <w:r w:rsidRPr="00662BA6">
        <w:rPr>
          <w:rFonts w:ascii="Times New Roman" w:hAnsi="Times New Roman" w:cs="Times New Roman"/>
          <w:b/>
          <w:sz w:val="24"/>
          <w:szCs w:val="24"/>
        </w:rPr>
        <w:t>Property Insurance</w:t>
      </w:r>
      <w:r w:rsidRPr="00662BA6">
        <w:rPr>
          <w:rFonts w:ascii="Times New Roman" w:hAnsi="Times New Roman" w:cs="Times New Roman"/>
          <w:sz w:val="24"/>
          <w:szCs w:val="24"/>
        </w:rPr>
        <w:t>.</w:t>
      </w:r>
    </w:p>
    <w:p w14:paraId="2254EA1F" w14:textId="708CC71D"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Insurance Requirement; Coverages.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must keep the improvements now existing or subsequently erected on the Property insured against loss by fire, hazards included within the term </w:t>
      </w:r>
      <w:r w:rsidR="00904A79">
        <w:rPr>
          <w:rFonts w:ascii="Times New Roman" w:hAnsi="Times New Roman" w:cs="Times New Roman"/>
          <w:sz w:val="24"/>
          <w:szCs w:val="24"/>
        </w:rPr>
        <w:t>“</w:t>
      </w:r>
      <w:r w:rsidRPr="00662BA6">
        <w:rPr>
          <w:rFonts w:ascii="Times New Roman" w:hAnsi="Times New Roman" w:cs="Times New Roman"/>
          <w:sz w:val="24"/>
          <w:szCs w:val="24"/>
        </w:rPr>
        <w:t>extended coverage,</w:t>
      </w:r>
      <w:r w:rsidR="00904A79">
        <w:rPr>
          <w:rFonts w:ascii="Times New Roman" w:hAnsi="Times New Roman" w:cs="Times New Roman"/>
          <w:sz w:val="24"/>
          <w:szCs w:val="24"/>
        </w:rPr>
        <w:t>”</w:t>
      </w:r>
      <w:r w:rsidRPr="00662BA6">
        <w:rPr>
          <w:rFonts w:ascii="Times New Roman" w:hAnsi="Times New Roman" w:cs="Times New Roman"/>
          <w:sz w:val="24"/>
          <w:szCs w:val="24"/>
        </w:rPr>
        <w:t xml:space="preserve"> and any other hazards including, but not limited to, earthquakes, winds</w:t>
      </w:r>
      <w:r>
        <w:rPr>
          <w:rFonts w:ascii="Times New Roman" w:hAnsi="Times New Roman" w:cs="Times New Roman"/>
          <w:sz w:val="24"/>
          <w:szCs w:val="24"/>
        </w:rPr>
        <w:t>,</w:t>
      </w:r>
      <w:r w:rsidRPr="00662BA6">
        <w:rPr>
          <w:rFonts w:ascii="Times New Roman" w:hAnsi="Times New Roman" w:cs="Times New Roman"/>
          <w:sz w:val="24"/>
          <w:szCs w:val="24"/>
        </w:rPr>
        <w:t xml:space="preserve"> and floods, for which Lender requires insurance.  Borrower must maintain the types of insurance Lender requires, all in accordance with the terms of any security instrument which has a lien that has priority over this Security Instrument.</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This insurance must be maintained in the amounts (including deductible levels) and for the periods that Lender requires.  What Lender requires pursuant to the preceding sentences can change during the term of the </w:t>
      </w:r>
      <w:proofErr w:type="gramStart"/>
      <w:r w:rsidRPr="00662BA6">
        <w:rPr>
          <w:rFonts w:ascii="Times New Roman" w:hAnsi="Times New Roman" w:cs="Times New Roman"/>
          <w:sz w:val="24"/>
          <w:szCs w:val="24"/>
        </w:rPr>
        <w:t>Loan, and</w:t>
      </w:r>
      <w:proofErr w:type="gramEnd"/>
      <w:r w:rsidRPr="00662BA6">
        <w:rPr>
          <w:rFonts w:ascii="Times New Roman" w:hAnsi="Times New Roman" w:cs="Times New Roman"/>
          <w:sz w:val="24"/>
          <w:szCs w:val="24"/>
        </w:rPr>
        <w:t xml:space="preserve"> may exceed any minimum coverage required by Applicable Law.  Borrower may choose the insurance carrier providing the insurance, subject to Lender</w:t>
      </w:r>
      <w:r w:rsidR="00F31E9B">
        <w:rPr>
          <w:rFonts w:ascii="Times New Roman" w:hAnsi="Times New Roman" w:cs="Times New Roman"/>
          <w:sz w:val="24"/>
          <w:szCs w:val="24"/>
        </w:rPr>
        <w:t>’</w:t>
      </w:r>
      <w:r w:rsidRPr="00662BA6">
        <w:rPr>
          <w:rFonts w:ascii="Times New Roman" w:hAnsi="Times New Roman" w:cs="Times New Roman"/>
          <w:sz w:val="24"/>
          <w:szCs w:val="24"/>
        </w:rPr>
        <w:t>s right to disapprove Borrower</w:t>
      </w:r>
      <w:r w:rsidR="00F31E9B">
        <w:rPr>
          <w:rFonts w:ascii="Times New Roman" w:hAnsi="Times New Roman" w:cs="Times New Roman"/>
          <w:sz w:val="24"/>
          <w:szCs w:val="24"/>
        </w:rPr>
        <w:t>’</w:t>
      </w:r>
      <w:r w:rsidRPr="00662BA6">
        <w:rPr>
          <w:rFonts w:ascii="Times New Roman" w:hAnsi="Times New Roman" w:cs="Times New Roman"/>
          <w:sz w:val="24"/>
          <w:szCs w:val="24"/>
        </w:rPr>
        <w:t>s choice, which right will not be exercised unreasonably.</w:t>
      </w:r>
    </w:p>
    <w:p w14:paraId="2EA67D22" w14:textId="23432E1D"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(b) Failure to Maintain Insurance.  </w:t>
      </w:r>
      <w:r w:rsidRPr="00662BA6">
        <w:rPr>
          <w:rFonts w:ascii="Times New Roman" w:hAnsi="Times New Roman" w:cs="Times New Roman"/>
          <w:sz w:val="24"/>
          <w:szCs w:val="24"/>
        </w:rPr>
        <w:t xml:space="preserve">If Lender has a reasonable basis to believe that Borrower has failed to maintain any of the required insurance coverages described above, Lender </w:t>
      </w:r>
      <w:r w:rsidRPr="00662BA6">
        <w:rPr>
          <w:rFonts w:ascii="Times New Roman" w:hAnsi="Times New Roman" w:cs="Times New Roman"/>
          <w:sz w:val="24"/>
          <w:szCs w:val="24"/>
        </w:rPr>
        <w:lastRenderedPageBreak/>
        <w:t>may obtain insurance coverage, at Lender</w:t>
      </w:r>
      <w:r w:rsidR="00F31E9B">
        <w:rPr>
          <w:rFonts w:ascii="Times New Roman" w:hAnsi="Times New Roman" w:cs="Times New Roman"/>
          <w:sz w:val="24"/>
          <w:szCs w:val="24"/>
        </w:rPr>
        <w:t>’</w:t>
      </w:r>
      <w:r w:rsidRPr="00662BA6">
        <w:rPr>
          <w:rFonts w:ascii="Times New Roman" w:hAnsi="Times New Roman" w:cs="Times New Roman"/>
          <w:sz w:val="24"/>
          <w:szCs w:val="24"/>
        </w:rPr>
        <w:t>s option and at Borrower</w:t>
      </w:r>
      <w:r w:rsidR="00F31E9B">
        <w:rPr>
          <w:rFonts w:ascii="Times New Roman" w:hAnsi="Times New Roman" w:cs="Times New Roman"/>
          <w:sz w:val="24"/>
          <w:szCs w:val="24"/>
        </w:rPr>
        <w:t>’</w:t>
      </w:r>
      <w:r w:rsidRPr="00662BA6">
        <w:rPr>
          <w:rFonts w:ascii="Times New Roman" w:hAnsi="Times New Roman" w:cs="Times New Roman"/>
          <w:sz w:val="24"/>
          <w:szCs w:val="24"/>
        </w:rPr>
        <w:t>s expense.</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under no obligation to purchase any </w:t>
      </w:r>
      <w:proofErr w:type="gramStart"/>
      <w:r w:rsidRPr="00662BA6">
        <w:rPr>
          <w:rFonts w:ascii="Times New Roman" w:hAnsi="Times New Roman" w:cs="Times New Roman"/>
          <w:sz w:val="24"/>
          <w:szCs w:val="24"/>
        </w:rPr>
        <w:t>particular type</w:t>
      </w:r>
      <w:proofErr w:type="gramEnd"/>
      <w:r w:rsidRPr="00662BA6">
        <w:rPr>
          <w:rFonts w:ascii="Times New Roman" w:hAnsi="Times New Roman" w:cs="Times New Roman"/>
          <w:sz w:val="24"/>
          <w:szCs w:val="24"/>
        </w:rPr>
        <w:t xml:space="preserve"> or amount of coverage.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Any such coverage will </w:t>
      </w:r>
      <w:proofErr w:type="gramStart"/>
      <w:r w:rsidRPr="00662BA6">
        <w:rPr>
          <w:rFonts w:ascii="Times New Roman" w:hAnsi="Times New Roman" w:cs="Times New Roman"/>
          <w:sz w:val="24"/>
          <w:szCs w:val="24"/>
        </w:rPr>
        <w:t>insure</w:t>
      </w:r>
      <w:proofErr w:type="gramEnd"/>
      <w:r w:rsidRPr="00662BA6">
        <w:rPr>
          <w:rFonts w:ascii="Times New Roman" w:hAnsi="Times New Roman" w:cs="Times New Roman"/>
          <w:sz w:val="24"/>
          <w:szCs w:val="24"/>
        </w:rPr>
        <w:t xml:space="preserve"> Lender, but might not protect Borrower, Borrower</w:t>
      </w:r>
      <w:r w:rsidR="00F31E9B">
        <w:rPr>
          <w:rFonts w:ascii="Times New Roman" w:hAnsi="Times New Roman" w:cs="Times New Roman"/>
          <w:sz w:val="24"/>
          <w:szCs w:val="24"/>
        </w:rPr>
        <w:t>’</w:t>
      </w:r>
      <w:r w:rsidRPr="00662BA6">
        <w:rPr>
          <w:rFonts w:ascii="Times New Roman" w:hAnsi="Times New Roman" w:cs="Times New Roman"/>
          <w:sz w:val="24"/>
          <w:szCs w:val="24"/>
        </w:rPr>
        <w:t>s equity in the Property, or the contents of the Property, against any risk, hazard</w:t>
      </w:r>
      <w:r>
        <w:rPr>
          <w:rFonts w:ascii="Times New Roman" w:hAnsi="Times New Roman" w:cs="Times New Roman"/>
          <w:sz w:val="24"/>
          <w:szCs w:val="24"/>
        </w:rPr>
        <w:t>,</w:t>
      </w:r>
      <w:r w:rsidRPr="00662BA6">
        <w:rPr>
          <w:rFonts w:ascii="Times New Roman" w:hAnsi="Times New Roman" w:cs="Times New Roman"/>
          <w:sz w:val="24"/>
          <w:szCs w:val="24"/>
        </w:rPr>
        <w:t xml:space="preserve"> or liability and might provide greater or lesser coverage than was previously in effect.</w:t>
      </w:r>
    </w:p>
    <w:p w14:paraId="441B3AF9" w14:textId="1828204D"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(c) Insurance Policies.  </w:t>
      </w:r>
      <w:r w:rsidRPr="00662BA6">
        <w:rPr>
          <w:rFonts w:ascii="Times New Roman" w:hAnsi="Times New Roman" w:cs="Times New Roman"/>
          <w:sz w:val="24"/>
          <w:szCs w:val="24"/>
        </w:rPr>
        <w:t>All insurance policies required by Lender and renewals of such policies: (i) will be subject to Lender</w:t>
      </w:r>
      <w:r w:rsidR="00F31E9B">
        <w:rPr>
          <w:rFonts w:ascii="Times New Roman" w:hAnsi="Times New Roman" w:cs="Times New Roman"/>
          <w:sz w:val="24"/>
          <w:szCs w:val="24"/>
        </w:rPr>
        <w:t>’</w:t>
      </w:r>
      <w:r w:rsidRPr="00662BA6">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63B23015"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5.</w:t>
      </w:r>
      <w:r>
        <w:rPr>
          <w:rFonts w:ascii="Times New Roman" w:hAnsi="Times New Roman" w:cs="Times New Roman"/>
          <w:b/>
          <w:sz w:val="24"/>
          <w:szCs w:val="24"/>
        </w:rPr>
        <w:t xml:space="preserve">  </w:t>
      </w:r>
      <w:r w:rsidRPr="00662BA6">
        <w:rPr>
          <w:rFonts w:ascii="Times New Roman" w:hAnsi="Times New Roman" w:cs="Times New Roman"/>
          <w:b/>
          <w:sz w:val="24"/>
          <w:szCs w:val="24"/>
        </w:rPr>
        <w:t>Preservation, Maintenance</w:t>
      </w:r>
      <w:r>
        <w:rPr>
          <w:rFonts w:ascii="Times New Roman" w:hAnsi="Times New Roman" w:cs="Times New Roman"/>
          <w:b/>
          <w:sz w:val="24"/>
          <w:szCs w:val="24"/>
        </w:rPr>
        <w:t>,</w:t>
      </w:r>
      <w:r w:rsidRPr="00662BA6">
        <w:rPr>
          <w:rFonts w:ascii="Times New Roman" w:hAnsi="Times New Roman" w:cs="Times New Roman"/>
          <w:b/>
          <w:sz w:val="24"/>
          <w:szCs w:val="24"/>
        </w:rPr>
        <w:t xml:space="preserve"> and Protection of the Property; Inspections. </w:t>
      </w:r>
      <w:r>
        <w:rPr>
          <w:rFonts w:ascii="Times New Roman" w:hAnsi="Times New Roman" w:cs="Times New Roman"/>
          <w:b/>
          <w:sz w:val="24"/>
          <w:szCs w:val="24"/>
        </w:rPr>
        <w:t xml:space="preserve"> </w:t>
      </w:r>
      <w:r w:rsidRPr="00662BA6">
        <w:rPr>
          <w:rFonts w:ascii="Times New Roman" w:hAnsi="Times New Roman" w:cs="Times New Roman"/>
          <w:sz w:val="24"/>
          <w:szCs w:val="24"/>
        </w:rPr>
        <w:t>Borrower will not destroy, damage</w:t>
      </w:r>
      <w:r>
        <w:rPr>
          <w:rFonts w:ascii="Times New Roman" w:hAnsi="Times New Roman" w:cs="Times New Roman"/>
          <w:sz w:val="24"/>
          <w:szCs w:val="24"/>
        </w:rPr>
        <w:t>,</w:t>
      </w:r>
      <w:r w:rsidRPr="00662BA6">
        <w:rPr>
          <w:rFonts w:ascii="Times New Roman" w:hAnsi="Times New Roman" w:cs="Times New Roman"/>
          <w:sz w:val="24"/>
          <w:szCs w:val="24"/>
        </w:rPr>
        <w:t xml:space="preserve"> or impair the Property, allow the Property to deteriorate</w:t>
      </w:r>
      <w:r>
        <w:rPr>
          <w:rFonts w:ascii="Times New Roman" w:hAnsi="Times New Roman" w:cs="Times New Roman"/>
          <w:sz w:val="24"/>
          <w:szCs w:val="24"/>
        </w:rPr>
        <w:t>,</w:t>
      </w:r>
      <w:r w:rsidRPr="00662BA6">
        <w:rPr>
          <w:rFonts w:ascii="Times New Roman" w:hAnsi="Times New Roman" w:cs="Times New Roman"/>
          <w:sz w:val="24"/>
          <w:szCs w:val="24"/>
        </w:rPr>
        <w:t xml:space="preserve"> or commit waste on the Property.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Whether or not Borrower is residing in the Property, Borrower must maintain the Property </w:t>
      </w:r>
      <w:proofErr w:type="gramStart"/>
      <w:r w:rsidRPr="00662BA6">
        <w:rPr>
          <w:rFonts w:ascii="Times New Roman" w:hAnsi="Times New Roman" w:cs="Times New Roman"/>
          <w:sz w:val="24"/>
          <w:szCs w:val="24"/>
        </w:rPr>
        <w:t>in order to</w:t>
      </w:r>
      <w:proofErr w:type="gramEnd"/>
      <w:r w:rsidRPr="00662BA6">
        <w:rPr>
          <w:rFonts w:ascii="Times New Roman" w:hAnsi="Times New Roman" w:cs="Times New Roman"/>
          <w:sz w:val="24"/>
          <w:szCs w:val="24"/>
        </w:rPr>
        <w:t xml:space="preserve"> prevent the Property from deteriorating or decreasing in value due to its condition.</w:t>
      </w:r>
    </w:p>
    <w:p w14:paraId="45EB765C" w14:textId="3C1B1B5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Lender may make reasonable entries upon and inspections of the Property</w:t>
      </w:r>
      <w:r w:rsidR="00FC2F4E">
        <w:rPr>
          <w:rFonts w:ascii="Times New Roman" w:hAnsi="Times New Roman" w:cs="Times New Roman"/>
          <w:sz w:val="24"/>
          <w:szCs w:val="24"/>
        </w:rPr>
        <w:t xml:space="preserve">.  If Lender has reasonable cause, Lender may </w:t>
      </w:r>
      <w:r w:rsidRPr="00662BA6">
        <w:rPr>
          <w:rFonts w:ascii="Times New Roman" w:hAnsi="Times New Roman" w:cs="Times New Roman"/>
          <w:sz w:val="24"/>
          <w:szCs w:val="24"/>
        </w:rPr>
        <w:t>inspect the interior of the improvements on the Property.</w:t>
      </w:r>
      <w:r w:rsidR="00FC2F4E">
        <w:rPr>
          <w:rFonts w:ascii="Times New Roman" w:hAnsi="Times New Roman" w:cs="Times New Roman"/>
          <w:sz w:val="24"/>
          <w:szCs w:val="24"/>
        </w:rPr>
        <w:t xml:space="preserve">  Lender will give Borrower notice at the time of or prior to such an interior inspection specifying such reasonable cause.</w:t>
      </w:r>
    </w:p>
    <w:p w14:paraId="7528945D" w14:textId="03B3AF99" w:rsidR="003C1878" w:rsidRPr="00662BA6" w:rsidRDefault="003C1878" w:rsidP="003C1878">
      <w:pPr>
        <w:spacing w:after="0"/>
        <w:ind w:firstLine="720"/>
        <w:jc w:val="both"/>
        <w:rPr>
          <w:rFonts w:ascii="Times New Roman" w:hAnsi="Times New Roman" w:cs="Times New Roman"/>
          <w:sz w:val="24"/>
          <w:szCs w:val="24"/>
        </w:rPr>
      </w:pPr>
      <w:bookmarkStart w:id="6" w:name="_Hlk57812751"/>
      <w:r w:rsidRPr="00662BA6">
        <w:rPr>
          <w:rFonts w:ascii="Times New Roman" w:hAnsi="Times New Roman" w:cs="Times New Roman"/>
          <w:b/>
          <w:sz w:val="24"/>
          <w:szCs w:val="24"/>
        </w:rPr>
        <w:t>6.</w:t>
      </w:r>
      <w:r>
        <w:rPr>
          <w:rFonts w:ascii="Times New Roman" w:hAnsi="Times New Roman" w:cs="Times New Roman"/>
          <w:b/>
          <w:sz w:val="24"/>
          <w:szCs w:val="24"/>
        </w:rPr>
        <w:t xml:space="preserve">  </w:t>
      </w:r>
      <w:r w:rsidRPr="00662BA6">
        <w:rPr>
          <w:rFonts w:ascii="Times New Roman" w:hAnsi="Times New Roman" w:cs="Times New Roman"/>
          <w:b/>
          <w:sz w:val="24"/>
          <w:szCs w:val="24"/>
        </w:rPr>
        <w:t>Protection of Lender</w:t>
      </w:r>
      <w:r w:rsidR="00F31E9B">
        <w:rPr>
          <w:rFonts w:ascii="Times New Roman" w:hAnsi="Times New Roman" w:cs="Times New Roman"/>
          <w:b/>
          <w:sz w:val="24"/>
          <w:szCs w:val="24"/>
        </w:rPr>
        <w:t>’</w:t>
      </w:r>
      <w:r w:rsidRPr="00662BA6">
        <w:rPr>
          <w:rFonts w:ascii="Times New Roman" w:hAnsi="Times New Roman" w:cs="Times New Roman"/>
          <w:b/>
          <w:sz w:val="24"/>
          <w:szCs w:val="24"/>
        </w:rPr>
        <w:t>s Interest in the Property and Rights Under this Security Instrument</w:t>
      </w:r>
      <w:r w:rsidRPr="00662BA6">
        <w:rPr>
          <w:rFonts w:ascii="Times New Roman" w:hAnsi="Times New Roman" w:cs="Times New Roman"/>
          <w:sz w:val="24"/>
          <w:szCs w:val="24"/>
        </w:rPr>
        <w:t>.</w:t>
      </w:r>
    </w:p>
    <w:p w14:paraId="30D0B809" w14:textId="68DEA1C3"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(a) Protection of Lender</w:t>
      </w:r>
      <w:r w:rsidR="00F31E9B">
        <w:rPr>
          <w:rFonts w:ascii="Times New Roman" w:hAnsi="Times New Roman" w:cs="Times New Roman"/>
          <w:b/>
          <w:sz w:val="24"/>
          <w:szCs w:val="24"/>
        </w:rPr>
        <w:t>’</w:t>
      </w:r>
      <w:r w:rsidRPr="00662BA6">
        <w:rPr>
          <w:rFonts w:ascii="Times New Roman" w:hAnsi="Times New Roman" w:cs="Times New Roman"/>
          <w:b/>
          <w:sz w:val="24"/>
          <w:szCs w:val="24"/>
        </w:rPr>
        <w:t>s Interest.</w:t>
      </w:r>
      <w:r w:rsidRPr="00662BA6">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or to enforce laws or regulations); or (iii) Lender reasonably believes that Borrower has abandoned the Property, then Lender may do and pay for whatever is reasonable or appropriate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5230FBAC" w14:textId="32E1BFB8" w:rsidR="003C1878" w:rsidRPr="00662BA6" w:rsidRDefault="003C1878" w:rsidP="003C1878">
      <w:pPr>
        <w:spacing w:after="0"/>
        <w:ind w:firstLine="720"/>
        <w:jc w:val="both"/>
        <w:rPr>
          <w:rFonts w:ascii="Times New Roman" w:hAnsi="Times New Roman" w:cs="Times New Roman"/>
          <w:sz w:val="24"/>
          <w:szCs w:val="24"/>
        </w:rPr>
      </w:pPr>
      <w:bookmarkStart w:id="7" w:name="_Hlk57812697"/>
      <w:bookmarkEnd w:id="6"/>
      <w:r w:rsidRPr="00662BA6">
        <w:rPr>
          <w:rFonts w:ascii="Times New Roman" w:hAnsi="Times New Roman" w:cs="Times New Roman"/>
          <w:sz w:val="24"/>
          <w:szCs w:val="24"/>
        </w:rPr>
        <w:t>Lender</w:t>
      </w:r>
      <w:r w:rsidR="00F31E9B">
        <w:rPr>
          <w:rFonts w:ascii="Times New Roman" w:hAnsi="Times New Roman" w:cs="Times New Roman"/>
          <w:sz w:val="24"/>
          <w:szCs w:val="24"/>
        </w:rPr>
        <w:t>’</w:t>
      </w:r>
      <w:r w:rsidRPr="00662BA6">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w:t>
      </w:r>
      <w:r>
        <w:rPr>
          <w:rFonts w:ascii="Times New Roman" w:hAnsi="Times New Roman" w:cs="Times New Roman"/>
          <w:sz w:val="24"/>
          <w:szCs w:val="24"/>
        </w:rPr>
        <w:t>:</w:t>
      </w:r>
      <w:r w:rsidRPr="00662BA6">
        <w:rPr>
          <w:rFonts w:ascii="Times New Roman" w:hAnsi="Times New Roman" w:cs="Times New Roman"/>
          <w:sz w:val="24"/>
          <w:szCs w:val="24"/>
        </w:rPr>
        <w:t xml:space="preserve"> (A)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w:t>
      </w:r>
      <w:r>
        <w:rPr>
          <w:rFonts w:ascii="Times New Roman" w:hAnsi="Times New Roman" w:cs="Times New Roman"/>
          <w:sz w:val="24"/>
          <w:szCs w:val="24"/>
        </w:rPr>
        <w:t>;</w:t>
      </w:r>
      <w:r w:rsidRPr="00662BA6">
        <w:rPr>
          <w:rFonts w:ascii="Times New Roman" w:hAnsi="Times New Roman" w:cs="Times New Roman"/>
          <w:sz w:val="24"/>
          <w:szCs w:val="24"/>
        </w:rPr>
        <w:t xml:space="preserve"> (B) property inspection and valuation fees</w:t>
      </w:r>
      <w:r>
        <w:rPr>
          <w:rFonts w:ascii="Times New Roman" w:hAnsi="Times New Roman" w:cs="Times New Roman"/>
          <w:sz w:val="24"/>
          <w:szCs w:val="24"/>
        </w:rPr>
        <w:t>;</w:t>
      </w:r>
      <w:r w:rsidRPr="00662BA6">
        <w:rPr>
          <w:rFonts w:ascii="Times New Roman" w:hAnsi="Times New Roman" w:cs="Times New Roman"/>
          <w:sz w:val="24"/>
          <w:szCs w:val="24"/>
        </w:rPr>
        <w:t xml:space="preserve"> and (C) other fees incurred for the purpose of protecting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and/or rights under this Security Instrument, including its secured position in a bankruptcy proceeding.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Although Lender may </w:t>
      </w:r>
      <w:proofErr w:type="gramStart"/>
      <w:r w:rsidRPr="00662BA6">
        <w:rPr>
          <w:rFonts w:ascii="Times New Roman" w:hAnsi="Times New Roman" w:cs="Times New Roman"/>
          <w:sz w:val="24"/>
          <w:szCs w:val="24"/>
        </w:rPr>
        <w:t>take action</w:t>
      </w:r>
      <w:proofErr w:type="gramEnd"/>
      <w:r w:rsidRPr="00662BA6">
        <w:rPr>
          <w:rFonts w:ascii="Times New Roman" w:hAnsi="Times New Roman" w:cs="Times New Roman"/>
          <w:sz w:val="24"/>
          <w:szCs w:val="24"/>
        </w:rPr>
        <w:t xml:space="preserve"> under this Section 6, Lender is not required to do so and is not under any duty or obligation to do so. </w:t>
      </w:r>
      <w:r>
        <w:rPr>
          <w:rFonts w:ascii="Times New Roman" w:hAnsi="Times New Roman" w:cs="Times New Roman"/>
          <w:sz w:val="24"/>
          <w:szCs w:val="24"/>
        </w:rPr>
        <w:t xml:space="preserve"> </w:t>
      </w:r>
      <w:r w:rsidRPr="00662BA6">
        <w:rPr>
          <w:rFonts w:ascii="Times New Roman" w:hAnsi="Times New Roman" w:cs="Times New Roman"/>
          <w:sz w:val="24"/>
          <w:szCs w:val="24"/>
        </w:rPr>
        <w:t>Lender will not be liable for not taking any or all actions authorized under this Section</w:t>
      </w:r>
      <w:r>
        <w:rPr>
          <w:rFonts w:ascii="Times New Roman" w:hAnsi="Times New Roman" w:cs="Times New Roman"/>
          <w:sz w:val="24"/>
          <w:szCs w:val="24"/>
        </w:rPr>
        <w:t> </w:t>
      </w:r>
      <w:r w:rsidRPr="00662BA6">
        <w:rPr>
          <w:rFonts w:ascii="Times New Roman" w:hAnsi="Times New Roman" w:cs="Times New Roman"/>
          <w:sz w:val="24"/>
          <w:szCs w:val="24"/>
        </w:rPr>
        <w:t>6.</w:t>
      </w:r>
    </w:p>
    <w:bookmarkEnd w:id="7"/>
    <w:p w14:paraId="3C33DD7C" w14:textId="1D504782"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(b) Additional Amounts Secured.</w:t>
      </w:r>
      <w:r w:rsidRPr="00662BA6">
        <w:rPr>
          <w:rFonts w:ascii="Times New Roman" w:hAnsi="Times New Roman" w:cs="Times New Roman"/>
          <w:sz w:val="24"/>
          <w:szCs w:val="24"/>
        </w:rPr>
        <w:t xml:space="preserve">  Any amounts disbursed by Lender under this Section</w:t>
      </w:r>
      <w:r>
        <w:rPr>
          <w:rFonts w:ascii="Times New Roman" w:hAnsi="Times New Roman" w:cs="Times New Roman"/>
          <w:sz w:val="24"/>
          <w:szCs w:val="24"/>
        </w:rPr>
        <w:t> </w:t>
      </w:r>
      <w:r w:rsidRPr="00662BA6">
        <w:rPr>
          <w:rFonts w:ascii="Times New Roman" w:hAnsi="Times New Roman" w:cs="Times New Roman"/>
          <w:sz w:val="24"/>
          <w:szCs w:val="24"/>
        </w:rPr>
        <w:t xml:space="preserve">6 will become additional debt of Borrower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These amounts may bear interest at the Note rate (if any) from the date of disbursement and will be payable, with such interest, upon notice from Lender to Borrower requesting payment.</w:t>
      </w:r>
    </w:p>
    <w:p w14:paraId="4C4F1E99" w14:textId="2E9BC446" w:rsidR="00D1149A" w:rsidRPr="00662BA6" w:rsidRDefault="00D1149A" w:rsidP="003C1878">
      <w:pPr>
        <w:spacing w:after="0"/>
        <w:ind w:firstLine="720"/>
        <w:jc w:val="both"/>
        <w:rPr>
          <w:rFonts w:ascii="Times New Roman" w:hAnsi="Times New Roman" w:cs="Times New Roman"/>
          <w:sz w:val="24"/>
          <w:szCs w:val="24"/>
        </w:rPr>
      </w:pPr>
      <w:bookmarkStart w:id="8" w:name="_Hlk103695331"/>
      <w:r w:rsidRPr="00D1149A">
        <w:rPr>
          <w:rFonts w:ascii="Times New Roman" w:hAnsi="Times New Roman" w:cs="Times New Roman"/>
          <w:bCs/>
          <w:color w:val="FF0000"/>
          <w:sz w:val="24"/>
          <w:szCs w:val="24"/>
        </w:rPr>
        <w:lastRenderedPageBreak/>
        <w:t xml:space="preserve">[If (i) the Borrower is in default under the Note, (ii) the deed of trust securing the </w:t>
      </w:r>
      <w:r w:rsidR="00FD70BA">
        <w:rPr>
          <w:rFonts w:ascii="Times New Roman" w:hAnsi="Times New Roman" w:cs="Times New Roman"/>
          <w:bCs/>
          <w:color w:val="FF0000"/>
          <w:sz w:val="24"/>
          <w:szCs w:val="24"/>
        </w:rPr>
        <w:t>f</w:t>
      </w:r>
      <w:r w:rsidR="00FD70BA" w:rsidRPr="00D1149A">
        <w:rPr>
          <w:rFonts w:ascii="Times New Roman" w:hAnsi="Times New Roman" w:cs="Times New Roman"/>
          <w:bCs/>
          <w:color w:val="FF0000"/>
          <w:sz w:val="24"/>
          <w:szCs w:val="24"/>
        </w:rPr>
        <w:t xml:space="preserve">irst </w:t>
      </w:r>
      <w:r w:rsidR="00FD70BA">
        <w:rPr>
          <w:rFonts w:ascii="Times New Roman" w:hAnsi="Times New Roman" w:cs="Times New Roman"/>
          <w:bCs/>
          <w:color w:val="FF0000"/>
          <w:sz w:val="24"/>
          <w:szCs w:val="24"/>
        </w:rPr>
        <w:t>l</w:t>
      </w:r>
      <w:r w:rsidR="00FD70BA" w:rsidRPr="00D1149A">
        <w:rPr>
          <w:rFonts w:ascii="Times New Roman" w:hAnsi="Times New Roman" w:cs="Times New Roman"/>
          <w:bCs/>
          <w:color w:val="FF0000"/>
          <w:sz w:val="24"/>
          <w:szCs w:val="24"/>
        </w:rPr>
        <w:t xml:space="preserve">ien </w:t>
      </w:r>
      <w:r w:rsidR="00FD70BA">
        <w:rPr>
          <w:rFonts w:ascii="Times New Roman" w:hAnsi="Times New Roman" w:cs="Times New Roman"/>
          <w:bCs/>
          <w:color w:val="FF0000"/>
          <w:sz w:val="24"/>
          <w:szCs w:val="24"/>
        </w:rPr>
        <w:t>n</w:t>
      </w:r>
      <w:r w:rsidR="00FD70BA" w:rsidRPr="00D1149A">
        <w:rPr>
          <w:rFonts w:ascii="Times New Roman" w:hAnsi="Times New Roman" w:cs="Times New Roman"/>
          <w:bCs/>
          <w:color w:val="FF0000"/>
          <w:sz w:val="24"/>
          <w:szCs w:val="24"/>
        </w:rPr>
        <w:t xml:space="preserve">ote </w:t>
      </w:r>
      <w:r w:rsidRPr="00D1149A">
        <w:rPr>
          <w:rFonts w:ascii="Times New Roman" w:hAnsi="Times New Roman" w:cs="Times New Roman"/>
          <w:bCs/>
          <w:color w:val="FF0000"/>
          <w:sz w:val="24"/>
          <w:szCs w:val="24"/>
        </w:rPr>
        <w:t xml:space="preserve">is an FHA-insured </w:t>
      </w:r>
      <w:r w:rsidR="001435EA">
        <w:rPr>
          <w:rFonts w:ascii="Times New Roman" w:hAnsi="Times New Roman" w:cs="Times New Roman"/>
          <w:bCs/>
          <w:color w:val="FF0000"/>
          <w:sz w:val="24"/>
          <w:szCs w:val="24"/>
        </w:rPr>
        <w:t>deed of trust</w:t>
      </w:r>
      <w:r w:rsidRPr="00D1149A">
        <w:rPr>
          <w:rFonts w:ascii="Times New Roman" w:hAnsi="Times New Roman" w:cs="Times New Roman"/>
          <w:bCs/>
          <w:color w:val="FF0000"/>
          <w:sz w:val="24"/>
          <w:szCs w:val="24"/>
        </w:rPr>
        <w:t>, and (iii) the default results solely from a violation of a legal restriction on conveyance as defined by 24</w:t>
      </w:r>
      <w:r w:rsidR="001550A1">
        <w:rPr>
          <w:rFonts w:ascii="Times New Roman" w:hAnsi="Times New Roman" w:cs="Times New Roman"/>
          <w:bCs/>
          <w:color w:val="FF0000"/>
          <w:sz w:val="24"/>
          <w:szCs w:val="24"/>
        </w:rPr>
        <w:t> </w:t>
      </w:r>
      <w:r w:rsidRPr="00D1149A">
        <w:rPr>
          <w:rFonts w:ascii="Times New Roman" w:hAnsi="Times New Roman" w:cs="Times New Roman"/>
          <w:bCs/>
          <w:color w:val="FF0000"/>
          <w:sz w:val="24"/>
          <w:szCs w:val="24"/>
        </w:rPr>
        <w:t>C.F.R. §</w:t>
      </w:r>
      <w:r w:rsidR="001550A1">
        <w:rPr>
          <w:rFonts w:ascii="Times New Roman" w:hAnsi="Times New Roman" w:cs="Times New Roman"/>
          <w:bCs/>
          <w:color w:val="FF0000"/>
          <w:sz w:val="24"/>
          <w:szCs w:val="24"/>
        </w:rPr>
        <w:t> </w:t>
      </w:r>
      <w:r w:rsidRPr="00D1149A">
        <w:rPr>
          <w:rFonts w:ascii="Times New Roman" w:hAnsi="Times New Roman" w:cs="Times New Roman"/>
          <w:bCs/>
          <w:color w:val="FF0000"/>
          <w:sz w:val="24"/>
          <w:szCs w:val="24"/>
        </w:rPr>
        <w:t>203.41 (such as an owner-occupancy requirement), then the Borrower will not be liable for the Note Holder</w:t>
      </w:r>
      <w:r w:rsidR="00F31E9B">
        <w:rPr>
          <w:rFonts w:ascii="Times New Roman" w:hAnsi="Times New Roman" w:cs="Times New Roman"/>
          <w:bCs/>
          <w:color w:val="FF0000"/>
          <w:sz w:val="24"/>
          <w:szCs w:val="24"/>
        </w:rPr>
        <w:t>’</w:t>
      </w:r>
      <w:r w:rsidRPr="00D1149A">
        <w:rPr>
          <w:rFonts w:ascii="Times New Roman" w:hAnsi="Times New Roman" w:cs="Times New Roman"/>
          <w:bCs/>
          <w:color w:val="FF0000"/>
          <w:sz w:val="24"/>
          <w:szCs w:val="24"/>
        </w:rPr>
        <w:t>s costs and expenses, including attorney</w:t>
      </w:r>
      <w:r w:rsidR="001435EA">
        <w:rPr>
          <w:rFonts w:ascii="Times New Roman" w:hAnsi="Times New Roman" w:cs="Times New Roman"/>
          <w:bCs/>
          <w:color w:val="FF0000"/>
          <w:sz w:val="24"/>
          <w:szCs w:val="24"/>
        </w:rPr>
        <w:t>s</w:t>
      </w:r>
      <w:r w:rsidR="00F31E9B">
        <w:rPr>
          <w:rFonts w:ascii="Times New Roman" w:hAnsi="Times New Roman" w:cs="Times New Roman"/>
          <w:bCs/>
          <w:color w:val="FF0000"/>
          <w:sz w:val="24"/>
          <w:szCs w:val="24"/>
        </w:rPr>
        <w:t>’</w:t>
      </w:r>
      <w:r w:rsidRPr="00D1149A">
        <w:rPr>
          <w:rFonts w:ascii="Times New Roman" w:hAnsi="Times New Roman" w:cs="Times New Roman"/>
          <w:bCs/>
          <w:color w:val="FF0000"/>
          <w:sz w:val="24"/>
          <w:szCs w:val="24"/>
        </w:rPr>
        <w:t xml:space="preserve"> fees; the Borrower will, however, be liable to repay the outstanding amount of </w:t>
      </w:r>
      <w:r w:rsidR="00A27B96">
        <w:rPr>
          <w:rFonts w:ascii="Times New Roman" w:hAnsi="Times New Roman" w:cs="Times New Roman"/>
          <w:bCs/>
          <w:color w:val="FF0000"/>
          <w:sz w:val="24"/>
          <w:szCs w:val="24"/>
        </w:rPr>
        <w:t>p</w:t>
      </w:r>
      <w:r w:rsidRPr="00D1149A">
        <w:rPr>
          <w:rFonts w:ascii="Times New Roman" w:hAnsi="Times New Roman" w:cs="Times New Roman"/>
          <w:bCs/>
          <w:color w:val="FF0000"/>
          <w:sz w:val="24"/>
          <w:szCs w:val="24"/>
        </w:rPr>
        <w:t xml:space="preserve">rincipal provided to make the </w:t>
      </w:r>
      <w:r w:rsidR="00FD70BA">
        <w:rPr>
          <w:rFonts w:ascii="Times New Roman" w:hAnsi="Times New Roman" w:cs="Times New Roman"/>
          <w:bCs/>
          <w:color w:val="FF0000"/>
          <w:sz w:val="24"/>
          <w:szCs w:val="24"/>
        </w:rPr>
        <w:t>P</w:t>
      </w:r>
      <w:r w:rsidR="00FD70BA" w:rsidRPr="00D1149A">
        <w:rPr>
          <w:rFonts w:ascii="Times New Roman" w:hAnsi="Times New Roman" w:cs="Times New Roman"/>
          <w:bCs/>
          <w:color w:val="FF0000"/>
          <w:sz w:val="24"/>
          <w:szCs w:val="24"/>
        </w:rPr>
        <w:t xml:space="preserve">roperty </w:t>
      </w:r>
      <w:r w:rsidRPr="00D1149A">
        <w:rPr>
          <w:rFonts w:ascii="Times New Roman" w:hAnsi="Times New Roman" w:cs="Times New Roman"/>
          <w:bCs/>
          <w:color w:val="FF0000"/>
          <w:sz w:val="24"/>
          <w:szCs w:val="24"/>
        </w:rPr>
        <w:t>affordable as low- or moderate-income housing plus a reasonable rate of interest, as applicable.]</w:t>
      </w:r>
    </w:p>
    <w:bookmarkEnd w:id="8"/>
    <w:p w14:paraId="2CC4BC62"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(c) Leasehold Terms.</w:t>
      </w:r>
      <w:r w:rsidRPr="00662BA6">
        <w:rPr>
          <w:rFonts w:ascii="Times New Roman" w:hAnsi="Times New Roman" w:cs="Times New Roman"/>
          <w:sz w:val="24"/>
          <w:szCs w:val="24"/>
        </w:rPr>
        <w:t xml:space="preserve">  If this Security Instrument is on a leasehold, Borrower will comply with all the provisions of the lease.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acquires fee title to the Property, the leasehold and the fee title will not merge unless Lender agrees to the merger in writing.</w:t>
      </w:r>
    </w:p>
    <w:p w14:paraId="127BC961"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7.</w:t>
      </w:r>
      <w:r>
        <w:rPr>
          <w:rFonts w:ascii="Times New Roman" w:hAnsi="Times New Roman" w:cs="Times New Roman"/>
          <w:b/>
          <w:sz w:val="24"/>
          <w:szCs w:val="24"/>
        </w:rPr>
        <w:t xml:space="preserve">  </w:t>
      </w:r>
      <w:r w:rsidRPr="00662BA6">
        <w:rPr>
          <w:rFonts w:ascii="Times New Roman" w:hAnsi="Times New Roman" w:cs="Times New Roman"/>
          <w:b/>
          <w:sz w:val="24"/>
          <w:szCs w:val="24"/>
        </w:rPr>
        <w:t>Assignment and Application of Miscellaneous Proceeds; Forfeiture.</w:t>
      </w:r>
    </w:p>
    <w:p w14:paraId="31E9568C"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(a) Assignment of Miscellaneous Proceeds.</w:t>
      </w:r>
      <w:r w:rsidRPr="00662BA6">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5FA9F733" w14:textId="612FB884"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(b) Application of Miscellaneous Proceeds upon Damage to Property.</w:t>
      </w:r>
      <w:r w:rsidRPr="00662BA6">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F31E9B">
        <w:rPr>
          <w:rFonts w:ascii="Times New Roman" w:hAnsi="Times New Roman" w:cs="Times New Roman"/>
          <w:sz w:val="24"/>
          <w:szCs w:val="24"/>
        </w:rPr>
        <w:t>’</w:t>
      </w:r>
      <w:r w:rsidRPr="00662BA6">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satisfaction, provided that such inspection must be undertaken promptly.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may pay for the repairs and restoration in a single disbursement or in a series of progress payments as the work is completed, depending on the size of the repair or restoration, the terms of the repair agreement, and whether Borrower is in Default on the Loan.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w:t>
      </w:r>
      <w:r>
        <w:rPr>
          <w:rFonts w:ascii="Times New Roman" w:hAnsi="Times New Roman" w:cs="Times New Roman"/>
          <w:sz w:val="24"/>
          <w:szCs w:val="24"/>
        </w:rPr>
        <w:t xml:space="preserve"> </w:t>
      </w:r>
      <w:r w:rsidRPr="00662BA6">
        <w:rPr>
          <w:rFonts w:ascii="Times New Roman" w:hAnsi="Times New Roman" w:cs="Times New Roman"/>
          <w:sz w:val="24"/>
          <w:szCs w:val="24"/>
        </w:rPr>
        <w:t>If Lender deems the restoration or repair not to be economically feasible or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security would be lessened by such restoration or repair, the Miscellaneous Proceeds will be </w:t>
      </w:r>
      <w:r w:rsidRPr="006E68A9">
        <w:rPr>
          <w:rFonts w:ascii="Times New Roman" w:hAnsi="Times New Roman" w:cs="Times New Roman"/>
          <w:sz w:val="24"/>
          <w:szCs w:val="24"/>
        </w:rPr>
        <w:t xml:space="preserve">applied </w:t>
      </w:r>
      <w:r w:rsidRPr="00A06316">
        <w:rPr>
          <w:rFonts w:ascii="Times New Roman" w:hAnsi="Times New Roman" w:cs="Times New Roman"/>
          <w:sz w:val="24"/>
          <w:szCs w:val="24"/>
        </w:rPr>
        <w:t>(i) to the sums secured by the first lien security instrument, and (ii) to the sums secured by th</w:t>
      </w:r>
      <w:r w:rsidR="00FB5C79">
        <w:rPr>
          <w:rFonts w:ascii="Times New Roman" w:hAnsi="Times New Roman" w:cs="Times New Roman"/>
          <w:sz w:val="24"/>
          <w:szCs w:val="24"/>
        </w:rPr>
        <w:t>is</w:t>
      </w:r>
      <w:r w:rsidRPr="00A06316">
        <w:rPr>
          <w:rFonts w:ascii="Times New Roman" w:hAnsi="Times New Roman" w:cs="Times New Roman"/>
          <w:sz w:val="24"/>
          <w:szCs w:val="24"/>
        </w:rPr>
        <w:t xml:space="preserve"> Security Instrument, whether or not then due, with the excess, if any, paid to Borrower.</w:t>
      </w:r>
    </w:p>
    <w:p w14:paraId="23B94641" w14:textId="3BD13349" w:rsidR="00FD70BA" w:rsidRPr="00FE137E" w:rsidRDefault="003C1878" w:rsidP="00286461">
      <w:pPr>
        <w:spacing w:after="0" w:line="240" w:lineRule="auto"/>
        <w:ind w:firstLine="720"/>
        <w:jc w:val="both"/>
        <w:rPr>
          <w:rFonts w:ascii="Times New Roman" w:hAnsi="Times New Roman" w:cs="Times New Roman"/>
          <w:b/>
          <w:bCs/>
          <w:sz w:val="24"/>
          <w:szCs w:val="24"/>
        </w:rPr>
      </w:pPr>
      <w:r w:rsidRPr="00662BA6">
        <w:rPr>
          <w:rFonts w:ascii="Times New Roman" w:hAnsi="Times New Roman" w:cs="Times New Roman"/>
          <w:b/>
          <w:sz w:val="24"/>
          <w:szCs w:val="24"/>
        </w:rPr>
        <w:t xml:space="preserve">(c) </w:t>
      </w:r>
      <w:r w:rsidR="00FD70BA" w:rsidRPr="00756809">
        <w:rPr>
          <w:rFonts w:ascii="Times New Roman" w:hAnsi="Times New Roman" w:cs="Times New Roman"/>
          <w:b/>
          <w:bCs/>
          <w:sz w:val="24"/>
          <w:szCs w:val="24"/>
        </w:rPr>
        <w:t>Application of Miscellaneous Proceeds upon Condemnation, Destruction, or Loss in Value of the Property.</w:t>
      </w:r>
      <w:r w:rsidR="00FD70BA" w:rsidRPr="00756809">
        <w:rPr>
          <w:rFonts w:ascii="Times New Roman" w:hAnsi="Times New Roman" w:cs="Times New Roman"/>
          <w:sz w:val="24"/>
          <w:szCs w:val="24"/>
        </w:rPr>
        <w:t xml:space="preserve">  In the event of a total taking, destruction, or loss in value of the Property, </w:t>
      </w:r>
      <w:proofErr w:type="gramStart"/>
      <w:r w:rsidR="00FD70BA" w:rsidRPr="00756809">
        <w:rPr>
          <w:rFonts w:ascii="Times New Roman" w:hAnsi="Times New Roman" w:cs="Times New Roman"/>
          <w:sz w:val="24"/>
          <w:szCs w:val="24"/>
        </w:rPr>
        <w:t>all of</w:t>
      </w:r>
      <w:proofErr w:type="gramEnd"/>
      <w:r w:rsidR="00FD70BA" w:rsidRPr="00756809">
        <w:rPr>
          <w:rFonts w:ascii="Times New Roman" w:hAnsi="Times New Roman" w:cs="Times New Roman"/>
          <w:sz w:val="24"/>
          <w:szCs w:val="24"/>
        </w:rPr>
        <w:t xml:space="preserve"> the Miscellaneous Proceeds will be applied to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001435EA" w:rsidRPr="00756809">
        <w:rPr>
          <w:rFonts w:ascii="Times New Roman" w:hAnsi="Times New Roman" w:cs="Times New Roman"/>
          <w:sz w:val="24"/>
          <w:szCs w:val="24"/>
        </w:rPr>
        <w:t xml:space="preserve"> </w:t>
      </w:r>
      <w:r w:rsidR="00FD70BA" w:rsidRPr="00756809">
        <w:rPr>
          <w:rFonts w:ascii="Times New Roman" w:hAnsi="Times New Roman" w:cs="Times New Roman"/>
          <w:sz w:val="24"/>
          <w:szCs w:val="24"/>
        </w:rPr>
        <w:t>Security Instrument, whether or not then due, with the excess, if any, paid to Borrower.</w:t>
      </w:r>
    </w:p>
    <w:p w14:paraId="15C8FDF6" w14:textId="22C037F7" w:rsidR="00FD70BA" w:rsidRPr="00756809" w:rsidRDefault="00FD70BA" w:rsidP="00FD70BA">
      <w:pPr>
        <w:spacing w:after="0" w:line="240" w:lineRule="auto"/>
        <w:ind w:firstLine="720"/>
        <w:jc w:val="both"/>
        <w:rPr>
          <w:rFonts w:ascii="Times New Roman" w:hAnsi="Times New Roman" w:cs="Times New Roman"/>
          <w:sz w:val="24"/>
          <w:szCs w:val="24"/>
        </w:rPr>
      </w:pPr>
      <w:r w:rsidRPr="00756809">
        <w:rPr>
          <w:rFonts w:ascii="Times New Roman" w:hAnsi="Times New Roman" w:cs="Times New Roman"/>
          <w:sz w:val="24"/>
          <w:szCs w:val="24"/>
        </w:rPr>
        <w:t xml:space="preserve">In the event of a partial taking, destruction, or loss in value of the Property (each, a “Partial Devaluation”) where the fair market value of the Property immediately before the Partial Devaluation is equal to or greater than the amount of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Pr="00756809">
        <w:rPr>
          <w:rFonts w:ascii="Times New Roman" w:hAnsi="Times New Roman" w:cs="Times New Roman"/>
          <w:sz w:val="24"/>
          <w:szCs w:val="24"/>
        </w:rPr>
        <w:t xml:space="preserve"> Security Instrument immediately before the Partial Devaluation, a percentage of the Miscellaneous Proceeds will be applied to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Pr="00756809">
        <w:rPr>
          <w:rFonts w:ascii="Times New Roman" w:hAnsi="Times New Roman" w:cs="Times New Roman"/>
          <w:sz w:val="24"/>
          <w:szCs w:val="24"/>
        </w:rPr>
        <w:t xml:space="preserve">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sidRPr="00756809">
        <w:rPr>
          <w:rFonts w:ascii="Times New Roman" w:hAnsi="Times New Roman" w:cs="Times New Roman"/>
          <w:sz w:val="24"/>
          <w:szCs w:val="24"/>
        </w:rPr>
        <w:t>Devaluation, and</w:t>
      </w:r>
      <w:proofErr w:type="gramEnd"/>
      <w:r w:rsidRPr="00756809">
        <w:rPr>
          <w:rFonts w:ascii="Times New Roman" w:hAnsi="Times New Roman" w:cs="Times New Roman"/>
          <w:sz w:val="24"/>
          <w:szCs w:val="24"/>
        </w:rPr>
        <w:t xml:space="preserve"> </w:t>
      </w:r>
      <w:r w:rsidRPr="00756809">
        <w:rPr>
          <w:rFonts w:ascii="Times New Roman" w:hAnsi="Times New Roman" w:cs="Times New Roman"/>
          <w:sz w:val="24"/>
          <w:szCs w:val="24"/>
        </w:rPr>
        <w:lastRenderedPageBreak/>
        <w:t>dividing it by (ii) the fair market value of the Property immediately before the Partial Devaluation.  Any balance of the Miscellaneous Proceeds will be paid to Borrower.</w:t>
      </w:r>
    </w:p>
    <w:p w14:paraId="5AC391BE" w14:textId="2161F555" w:rsidR="00FD70BA" w:rsidRPr="00756809" w:rsidRDefault="00FD70BA" w:rsidP="00FD70BA">
      <w:pPr>
        <w:spacing w:after="0" w:line="240" w:lineRule="auto"/>
        <w:ind w:firstLine="720"/>
        <w:jc w:val="both"/>
        <w:rPr>
          <w:rFonts w:ascii="Times New Roman" w:hAnsi="Times New Roman" w:cs="Times New Roman"/>
          <w:sz w:val="24"/>
          <w:szCs w:val="24"/>
        </w:rPr>
      </w:pPr>
      <w:r w:rsidRPr="00756809">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sidRPr="00756809">
        <w:rPr>
          <w:rFonts w:ascii="Times New Roman" w:hAnsi="Times New Roman" w:cs="Times New Roman"/>
          <w:sz w:val="24"/>
          <w:szCs w:val="24"/>
        </w:rPr>
        <w:t>all of</w:t>
      </w:r>
      <w:proofErr w:type="gramEnd"/>
      <w:r w:rsidRPr="00756809">
        <w:rPr>
          <w:rFonts w:ascii="Times New Roman" w:hAnsi="Times New Roman" w:cs="Times New Roman"/>
          <w:sz w:val="24"/>
          <w:szCs w:val="24"/>
        </w:rPr>
        <w:t xml:space="preserve"> the Miscellaneous Proceeds will be applied to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Pr="00756809">
        <w:rPr>
          <w:rFonts w:ascii="Times New Roman" w:hAnsi="Times New Roman" w:cs="Times New Roman"/>
          <w:sz w:val="24"/>
          <w:szCs w:val="24"/>
        </w:rPr>
        <w:t xml:space="preserve"> Security Instrument, whether or not the sums are then due, unless Borrower and Lender otherwise agree in writing.</w:t>
      </w:r>
    </w:p>
    <w:p w14:paraId="1BBB1BE3" w14:textId="77777777" w:rsidR="00FD70BA" w:rsidRPr="00756809" w:rsidRDefault="00FD70BA" w:rsidP="00973460">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756809">
        <w:rPr>
          <w:rFonts w:ascii="Times New Roman" w:hAnsi="Times New Roman" w:cs="Times New Roman"/>
          <w:b/>
          <w:bCs/>
          <w:sz w:val="24"/>
          <w:szCs w:val="24"/>
        </w:rPr>
        <w:t xml:space="preserve">(d) Settlement of Claims.  </w:t>
      </w:r>
      <w:r w:rsidRPr="00756809">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sidRPr="00756809">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sidRPr="00756809">
        <w:rPr>
          <w:rFonts w:ascii="Times New Roman" w:hAnsi="Times New Roman" w:cs="Times New Roman"/>
          <w:sz w:val="24"/>
          <w:szCs w:val="24"/>
        </w:rPr>
        <w:t>in regard to</w:t>
      </w:r>
      <w:proofErr w:type="gramEnd"/>
      <w:r w:rsidRPr="00756809">
        <w:rPr>
          <w:rFonts w:ascii="Times New Roman" w:hAnsi="Times New Roman" w:cs="Times New Roman"/>
          <w:sz w:val="24"/>
          <w:szCs w:val="24"/>
        </w:rPr>
        <w:t xml:space="preserve"> the Miscellaneous Proceeds.</w:t>
      </w:r>
    </w:p>
    <w:p w14:paraId="5DC6948B" w14:textId="2C98C61A" w:rsidR="003C1878" w:rsidRPr="00662BA6" w:rsidRDefault="003C1878" w:rsidP="00973460">
      <w:pPr>
        <w:spacing w:after="0" w:line="240" w:lineRule="auto"/>
        <w:ind w:firstLine="720"/>
        <w:jc w:val="both"/>
        <w:rPr>
          <w:rFonts w:ascii="Times New Roman" w:hAnsi="Times New Roman" w:cs="Times New Roman"/>
          <w:sz w:val="24"/>
          <w:szCs w:val="24"/>
        </w:rPr>
      </w:pPr>
      <w:r w:rsidRPr="00662BA6">
        <w:rPr>
          <w:rFonts w:ascii="Times New Roman" w:hAnsi="Times New Roman" w:cs="Times New Roman"/>
          <w:b/>
          <w:sz w:val="24"/>
          <w:szCs w:val="24"/>
        </w:rPr>
        <w:t>(</w:t>
      </w:r>
      <w:r w:rsidR="00FD70BA">
        <w:rPr>
          <w:rFonts w:ascii="Times New Roman" w:hAnsi="Times New Roman" w:cs="Times New Roman"/>
          <w:b/>
          <w:sz w:val="24"/>
          <w:szCs w:val="24"/>
        </w:rPr>
        <w:t>e</w:t>
      </w:r>
      <w:r w:rsidRPr="00662BA6">
        <w:rPr>
          <w:rFonts w:ascii="Times New Roman" w:hAnsi="Times New Roman" w:cs="Times New Roman"/>
          <w:b/>
          <w:sz w:val="24"/>
          <w:szCs w:val="24"/>
        </w:rPr>
        <w:t>) Proceeding Affecting Lender</w:t>
      </w:r>
      <w:r w:rsidR="00F31E9B">
        <w:rPr>
          <w:rFonts w:ascii="Times New Roman" w:hAnsi="Times New Roman" w:cs="Times New Roman"/>
          <w:b/>
          <w:sz w:val="24"/>
          <w:szCs w:val="24"/>
        </w:rPr>
        <w:t>’</w:t>
      </w:r>
      <w:r w:rsidRPr="00662BA6">
        <w:rPr>
          <w:rFonts w:ascii="Times New Roman" w:hAnsi="Times New Roman" w:cs="Times New Roman"/>
          <w:b/>
          <w:sz w:val="24"/>
          <w:szCs w:val="24"/>
        </w:rPr>
        <w:t xml:space="preserve">s Interest in the Property. </w:t>
      </w:r>
      <w:r w:rsidRPr="00662BA6">
        <w:rPr>
          <w:rFonts w:ascii="Times New Roman" w:hAnsi="Times New Roman" w:cs="Times New Roman"/>
          <w:sz w:val="24"/>
          <w:szCs w:val="24"/>
        </w:rPr>
        <w:t xml:space="preserve"> Borrower will be in Default if any action or proceeding begins, whether civil or criminal, that, in Lender</w:t>
      </w:r>
      <w:r w:rsidR="00F31E9B">
        <w:rPr>
          <w:rFonts w:ascii="Times New Roman" w:hAnsi="Times New Roman" w:cs="Times New Roman"/>
          <w:sz w:val="24"/>
          <w:szCs w:val="24"/>
        </w:rPr>
        <w:t>’</w:t>
      </w:r>
      <w:r w:rsidRPr="00662BA6">
        <w:rPr>
          <w:rFonts w:ascii="Times New Roman" w:hAnsi="Times New Roman" w:cs="Times New Roman"/>
          <w:sz w:val="24"/>
          <w:szCs w:val="24"/>
        </w:rPr>
        <w:t>s judgment, could result in forfeiture of the Property or other material impairment of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or rights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can cure such a Default and, if acceleration has occurred, reinstate as provided in Section 15, by causing the action or proceeding to be dismissed with a ruling that, in Lender</w:t>
      </w:r>
      <w:r w:rsidR="00F31E9B">
        <w:rPr>
          <w:rFonts w:ascii="Times New Roman" w:hAnsi="Times New Roman" w:cs="Times New Roman"/>
          <w:sz w:val="24"/>
          <w:szCs w:val="24"/>
        </w:rPr>
        <w:t>’</w:t>
      </w:r>
      <w:r w:rsidRPr="00662BA6">
        <w:rPr>
          <w:rFonts w:ascii="Times New Roman" w:hAnsi="Times New Roman" w:cs="Times New Roman"/>
          <w:sz w:val="24"/>
          <w:szCs w:val="24"/>
        </w:rPr>
        <w:t>s judgment, precludes forfeiture of the Property or other material impairment of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or rights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is unconditionally assigning to Lender the proceeds of any award or claim for damages that are attributable to the impairment of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which proceeds will be paid to Lender.</w:t>
      </w:r>
    </w:p>
    <w:p w14:paraId="263D76AF" w14:textId="7418E1A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8.</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 Not Released; Forbearance by Lender Not a Waiver.</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or any Successor in Interest of Borrower will not be released from liability under this Security Instrument if Lender extends the time for payment or modifies the amortization of the sums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Lender will not be required to commence proceedings against any Successor in Interest of Borrower</w:t>
      </w:r>
      <w:r w:rsidRPr="00662BA6">
        <w:rPr>
          <w:rFonts w:ascii="Times New Roman" w:hAnsi="Times New Roman" w:cs="Times New Roman"/>
          <w:snapToGrid w:val="0"/>
          <w:sz w:val="24"/>
          <w:szCs w:val="24"/>
        </w:rPr>
        <w:t>,</w:t>
      </w:r>
      <w:r w:rsidRPr="00662BA6">
        <w:rPr>
          <w:rFonts w:ascii="Times New Roman" w:hAnsi="Times New Roman" w:cs="Times New Roman"/>
          <w:sz w:val="24"/>
          <w:szCs w:val="24"/>
        </w:rPr>
        <w:t xml:space="preserve"> or to refuse to extend time for payment or otherwise modify amortization of the sums secured by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by reason of any demand made by the original Borrower or any Successors in Interest of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Any forbearance by Lender in exercising any right or remedy including, without limitation, Lender</w:t>
      </w:r>
      <w:r w:rsidR="00F31E9B">
        <w:rPr>
          <w:rFonts w:ascii="Times New Roman" w:hAnsi="Times New Roman" w:cs="Times New Roman"/>
          <w:sz w:val="24"/>
          <w:szCs w:val="24"/>
        </w:rPr>
        <w:t>’</w:t>
      </w:r>
      <w:r w:rsidRPr="00662BA6">
        <w:rPr>
          <w:rFonts w:ascii="Times New Roman" w:hAnsi="Times New Roman" w:cs="Times New Roman"/>
          <w:sz w:val="24"/>
          <w:szCs w:val="24"/>
        </w:rPr>
        <w:t>s acceptance of payments from third persons, entities</w:t>
      </w:r>
      <w:r>
        <w:rPr>
          <w:rFonts w:ascii="Times New Roman" w:hAnsi="Times New Roman" w:cs="Times New Roman"/>
          <w:sz w:val="24"/>
          <w:szCs w:val="24"/>
        </w:rPr>
        <w:t>,</w:t>
      </w:r>
      <w:r w:rsidRPr="00662BA6">
        <w:rPr>
          <w:rFonts w:ascii="Times New Roman" w:hAnsi="Times New Roman" w:cs="Times New Roman"/>
          <w:sz w:val="24"/>
          <w:szCs w:val="24"/>
        </w:rPr>
        <w:t xml:space="preserve"> or Successors in Interest of Borrower or in amounts less than the amount then due, will not be a waiver of, or preclude the exercise of, any right or remedy by Lender.</w:t>
      </w:r>
    </w:p>
    <w:p w14:paraId="1EFED76A" w14:textId="67EA5C9C"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9.</w:t>
      </w:r>
      <w:r>
        <w:rPr>
          <w:rFonts w:ascii="Times New Roman" w:hAnsi="Times New Roman" w:cs="Times New Roman"/>
          <w:b/>
          <w:sz w:val="24"/>
          <w:szCs w:val="24"/>
        </w:rPr>
        <w:t xml:space="preserve">  </w:t>
      </w:r>
      <w:r w:rsidRPr="00662BA6">
        <w:rPr>
          <w:rFonts w:ascii="Times New Roman" w:hAnsi="Times New Roman" w:cs="Times New Roman"/>
          <w:b/>
          <w:sz w:val="24"/>
          <w:szCs w:val="24"/>
        </w:rPr>
        <w:t>Joint and Several Liability; Signatories;</w:t>
      </w:r>
      <w:r w:rsidRPr="00662BA6">
        <w:rPr>
          <w:rFonts w:ascii="Times New Roman" w:hAnsi="Times New Roman" w:cs="Times New Roman"/>
          <w:b/>
          <w:bCs/>
          <w:sz w:val="24"/>
          <w:szCs w:val="24"/>
        </w:rPr>
        <w:t xml:space="preserve"> Successors and Assigns Bound</w:t>
      </w:r>
      <w:r w:rsidRPr="00662BA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2BA6">
        <w:rPr>
          <w:rFonts w:ascii="Times New Roman" w:hAnsi="Times New Roman" w:cs="Times New Roman"/>
          <w:sz w:val="24"/>
          <w:szCs w:val="24"/>
        </w:rPr>
        <w:t>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obligations and liability under this Security Instrument will be joint and several. </w:t>
      </w:r>
      <w:r>
        <w:rPr>
          <w:rFonts w:ascii="Times New Roman" w:hAnsi="Times New Roman" w:cs="Times New Roman"/>
          <w:sz w:val="24"/>
          <w:szCs w:val="24"/>
        </w:rPr>
        <w:t xml:space="preserve"> </w:t>
      </w:r>
      <w:r w:rsidRPr="00662BA6">
        <w:rPr>
          <w:rFonts w:ascii="Times New Roman" w:hAnsi="Times New Roman" w:cs="Times New Roman"/>
          <w:sz w:val="24"/>
          <w:szCs w:val="24"/>
        </w:rPr>
        <w:t>However, any Borrower who signs this Security Instrument but does not sign the Note: (a) signs this Security Instrument to mortgage, grant</w:t>
      </w:r>
      <w:r>
        <w:rPr>
          <w:rFonts w:ascii="Times New Roman" w:hAnsi="Times New Roman" w:cs="Times New Roman"/>
          <w:sz w:val="24"/>
          <w:szCs w:val="24"/>
        </w:rPr>
        <w:t>,</w:t>
      </w:r>
      <w:r w:rsidRPr="00662BA6">
        <w:rPr>
          <w:rFonts w:ascii="Times New Roman" w:hAnsi="Times New Roman" w:cs="Times New Roman"/>
          <w:sz w:val="24"/>
          <w:szCs w:val="24"/>
        </w:rPr>
        <w:t xml:space="preserve"> and convey such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under the terms of this Security Instrument; (b) signs this Security Instrument to waive any applicable inchoate rights such as dower and curtesy and any available homestead exemptions; (c) signs this Security Instrument to assign any Miscellaneous Proceeds, </w:t>
      </w:r>
      <w:r>
        <w:rPr>
          <w:rFonts w:ascii="Times New Roman" w:hAnsi="Times New Roman" w:cs="Times New Roman"/>
          <w:sz w:val="24"/>
          <w:szCs w:val="24"/>
        </w:rPr>
        <w:t>r</w:t>
      </w:r>
      <w:r w:rsidRPr="00662BA6">
        <w:rPr>
          <w:rFonts w:ascii="Times New Roman" w:hAnsi="Times New Roman" w:cs="Times New Roman"/>
          <w:sz w:val="24"/>
          <w:szCs w:val="24"/>
        </w:rPr>
        <w:t>ents</w:t>
      </w:r>
      <w:r>
        <w:rPr>
          <w:rFonts w:ascii="Times New Roman" w:hAnsi="Times New Roman" w:cs="Times New Roman"/>
          <w:sz w:val="24"/>
          <w:szCs w:val="24"/>
        </w:rPr>
        <w:t>,</w:t>
      </w:r>
      <w:r w:rsidRPr="00662BA6">
        <w:rPr>
          <w:rFonts w:ascii="Times New Roman" w:hAnsi="Times New Roman" w:cs="Times New Roman"/>
          <w:sz w:val="24"/>
          <w:szCs w:val="24"/>
        </w:rPr>
        <w:t xml:space="preserve"> or other earnings from the Property to Lender; (d) is not personally obligated to pay the sums due under the Note or this Security Instrument; and (e) agrees that Lender and any other Borrower can agree to extend, modify, forbear</w:t>
      </w:r>
      <w:r>
        <w:rPr>
          <w:rFonts w:ascii="Times New Roman" w:hAnsi="Times New Roman" w:cs="Times New Roman"/>
          <w:sz w:val="24"/>
          <w:szCs w:val="24"/>
        </w:rPr>
        <w:t>,</w:t>
      </w:r>
      <w:r w:rsidRPr="00662BA6">
        <w:rPr>
          <w:rFonts w:ascii="Times New Roman" w:hAnsi="Times New Roman" w:cs="Times New Roman"/>
          <w:sz w:val="24"/>
          <w:szCs w:val="24"/>
        </w:rPr>
        <w:t xml:space="preserve"> or make any accommodations with regard to the terms of the Note or this Security </w:t>
      </w:r>
      <w:r w:rsidRPr="00662BA6">
        <w:rPr>
          <w:rFonts w:ascii="Times New Roman" w:hAnsi="Times New Roman" w:cs="Times New Roman"/>
          <w:sz w:val="24"/>
          <w:szCs w:val="24"/>
        </w:rPr>
        <w:lastRenderedPageBreak/>
        <w:t>Instrument without such Borrower</w:t>
      </w:r>
      <w:r w:rsidR="00F31E9B">
        <w:rPr>
          <w:rFonts w:ascii="Times New Roman" w:hAnsi="Times New Roman" w:cs="Times New Roman"/>
          <w:sz w:val="24"/>
          <w:szCs w:val="24"/>
        </w:rPr>
        <w:t>’</w:t>
      </w:r>
      <w:r w:rsidRPr="00662BA6">
        <w:rPr>
          <w:rFonts w:ascii="Times New Roman" w:hAnsi="Times New Roman" w:cs="Times New Roman"/>
          <w:sz w:val="24"/>
          <w:szCs w:val="24"/>
        </w:rPr>
        <w:t>s consent and without affecting such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this Security Instrument.</w:t>
      </w:r>
    </w:p>
    <w:p w14:paraId="319ACE0F" w14:textId="43D94FE4"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Subject to the provisions of Section 14, any Successor in Interest of Borrower who assumes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this Security Instrument in writing, and is approved by Lender, will obtain all of Borrower</w:t>
      </w:r>
      <w:r w:rsidR="00F31E9B">
        <w:rPr>
          <w:rFonts w:ascii="Times New Roman" w:hAnsi="Times New Roman" w:cs="Times New Roman"/>
          <w:sz w:val="24"/>
          <w:szCs w:val="24"/>
        </w:rPr>
        <w:t>’</w:t>
      </w:r>
      <w:r w:rsidRPr="00662BA6">
        <w:rPr>
          <w:rFonts w:ascii="Times New Roman" w:hAnsi="Times New Roman" w:cs="Times New Roman"/>
          <w:sz w:val="24"/>
          <w:szCs w:val="24"/>
        </w:rPr>
        <w:t>s rights, obligations</w:t>
      </w:r>
      <w:r>
        <w:rPr>
          <w:rFonts w:ascii="Times New Roman" w:hAnsi="Times New Roman" w:cs="Times New Roman"/>
          <w:sz w:val="24"/>
          <w:szCs w:val="24"/>
        </w:rPr>
        <w:t>,</w:t>
      </w:r>
      <w:r w:rsidRPr="00662BA6">
        <w:rPr>
          <w:rFonts w:ascii="Times New Roman" w:hAnsi="Times New Roman" w:cs="Times New Roman"/>
          <w:sz w:val="24"/>
          <w:szCs w:val="24"/>
        </w:rPr>
        <w:t xml:space="preserve"> and benefits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not be released from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and liability under this Security Instrument unless Lender agrees to such release in writing.</w:t>
      </w:r>
    </w:p>
    <w:p w14:paraId="1ADFD30B" w14:textId="300111B6"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10.</w:t>
      </w:r>
      <w:r>
        <w:rPr>
          <w:rFonts w:ascii="Times New Roman" w:hAnsi="Times New Roman" w:cs="Times New Roman"/>
          <w:b/>
          <w:sz w:val="24"/>
          <w:szCs w:val="24"/>
        </w:rPr>
        <w:t xml:space="preserve">  </w:t>
      </w:r>
      <w:r w:rsidRPr="00662BA6">
        <w:rPr>
          <w:rFonts w:ascii="Times New Roman" w:hAnsi="Times New Roman" w:cs="Times New Roman"/>
          <w:b/>
          <w:sz w:val="24"/>
          <w:szCs w:val="24"/>
        </w:rPr>
        <w:t>Loan Charges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If permitted under Applicable Law, Lender may charge Borrower fees for services performed in connection with Borrower</w:t>
      </w:r>
      <w:r w:rsidR="00F31E9B">
        <w:rPr>
          <w:rFonts w:ascii="Times New Roman" w:hAnsi="Times New Roman" w:cs="Times New Roman"/>
          <w:sz w:val="24"/>
          <w:szCs w:val="24"/>
        </w:rPr>
        <w:t>’</w:t>
      </w:r>
      <w:r w:rsidRPr="00662BA6">
        <w:rPr>
          <w:rFonts w:ascii="Times New Roman" w:hAnsi="Times New Roman" w:cs="Times New Roman"/>
          <w:sz w:val="24"/>
          <w:szCs w:val="24"/>
        </w:rPr>
        <w:t>s Default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 rights under this Security Instrument, including</w:t>
      </w:r>
      <w:r>
        <w:rPr>
          <w:rFonts w:ascii="Times New Roman" w:hAnsi="Times New Roman" w:cs="Times New Roman"/>
          <w:sz w:val="24"/>
          <w:szCs w:val="24"/>
        </w:rPr>
        <w:t>:</w:t>
      </w:r>
      <w:r w:rsidRPr="00662BA6">
        <w:rPr>
          <w:rFonts w:ascii="Times New Roman" w:hAnsi="Times New Roman" w:cs="Times New Roman"/>
          <w:sz w:val="24"/>
          <w:szCs w:val="24"/>
        </w:rPr>
        <w:t xml:space="preserve"> (i)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w:t>
      </w:r>
      <w:r>
        <w:rPr>
          <w:rFonts w:ascii="Times New Roman" w:hAnsi="Times New Roman" w:cs="Times New Roman"/>
          <w:sz w:val="24"/>
          <w:szCs w:val="24"/>
        </w:rPr>
        <w:t>;</w:t>
      </w:r>
      <w:r w:rsidRPr="00662BA6">
        <w:rPr>
          <w:rFonts w:ascii="Times New Roman" w:hAnsi="Times New Roman" w:cs="Times New Roman"/>
          <w:sz w:val="24"/>
          <w:szCs w:val="24"/>
        </w:rPr>
        <w:t xml:space="preserve"> (ii) property inspection</w:t>
      </w:r>
      <w:r w:rsidR="00FC2F4E">
        <w:rPr>
          <w:rFonts w:ascii="Times New Roman" w:hAnsi="Times New Roman" w:cs="Times New Roman"/>
          <w:sz w:val="24"/>
          <w:szCs w:val="24"/>
        </w:rPr>
        <w:t>, valuation, mediation, and loss mitigation fees</w:t>
      </w:r>
      <w:r>
        <w:rPr>
          <w:rFonts w:ascii="Times New Roman" w:hAnsi="Times New Roman" w:cs="Times New Roman"/>
          <w:sz w:val="24"/>
          <w:szCs w:val="24"/>
        </w:rPr>
        <w:t>;</w:t>
      </w:r>
      <w:r w:rsidRPr="00662BA6">
        <w:rPr>
          <w:rFonts w:ascii="Times New Roman" w:hAnsi="Times New Roman" w:cs="Times New Roman"/>
          <w:sz w:val="24"/>
          <w:szCs w:val="24"/>
        </w:rPr>
        <w:t xml:space="preserve"> and (iii) other related fees.</w:t>
      </w:r>
    </w:p>
    <w:p w14:paraId="17B00C50" w14:textId="17A81A55"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If Applicable Law sets maximum loan charges, and that law is finally interpreted so that the interest</w:t>
      </w:r>
      <w:r>
        <w:rPr>
          <w:rFonts w:ascii="Times New Roman" w:hAnsi="Times New Roman" w:cs="Times New Roman"/>
          <w:sz w:val="24"/>
          <w:szCs w:val="24"/>
        </w:rPr>
        <w:t>, if any,</w:t>
      </w:r>
      <w:r w:rsidRPr="00662BA6">
        <w:rPr>
          <w:rFonts w:ascii="Times New Roman" w:hAnsi="Times New Roman" w:cs="Times New Roman"/>
          <w:sz w:val="24"/>
          <w:szCs w:val="24"/>
        </w:rPr>
        <w:t xml:space="preserve"> or other loan charges collected or to be collected in connection with the Loan exceed the permitted limits, then (i) any such loan charge will be reduced by the amount necessary to reduce the charge to the permitted limit</w:t>
      </w:r>
      <w:r>
        <w:rPr>
          <w:rFonts w:ascii="Times New Roman" w:hAnsi="Times New Roman" w:cs="Times New Roman"/>
          <w:sz w:val="24"/>
          <w:szCs w:val="24"/>
        </w:rPr>
        <w:t>,</w:t>
      </w:r>
      <w:r w:rsidRPr="00662BA6">
        <w:rPr>
          <w:rFonts w:ascii="Times New Roman" w:hAnsi="Times New Roman" w:cs="Times New Roman"/>
          <w:sz w:val="24"/>
          <w:szCs w:val="24"/>
        </w:rPr>
        <w:t xml:space="preserve"> and (ii) any sums already collected from Borrower which exceeded permitted limits will be refunded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w:t>
      </w:r>
      <w:r w:rsidR="00FC2F4E">
        <w:rPr>
          <w:rFonts w:ascii="Times New Roman" w:hAnsi="Times New Roman" w:cs="Times New Roman"/>
          <w:sz w:val="24"/>
          <w:szCs w:val="24"/>
        </w:rPr>
        <w:t xml:space="preserve"> may choose to </w:t>
      </w:r>
      <w:r w:rsidRPr="00662BA6">
        <w:rPr>
          <w:rFonts w:ascii="Times New Roman" w:hAnsi="Times New Roman" w:cs="Times New Roman"/>
          <w:sz w:val="24"/>
          <w:szCs w:val="24"/>
        </w:rPr>
        <w:t>make this refund by reducing the principal owed under the Note or by making a direct payment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If a refund reduces principal, the reduction will be treated as a partial prepayment without any prepayment charge (</w:t>
      </w:r>
      <w:proofErr w:type="gramStart"/>
      <w:r w:rsidRPr="00662BA6">
        <w:rPr>
          <w:rFonts w:ascii="Times New Roman" w:hAnsi="Times New Roman" w:cs="Times New Roman"/>
          <w:sz w:val="24"/>
          <w:szCs w:val="24"/>
        </w:rPr>
        <w:t>whether or not</w:t>
      </w:r>
      <w:proofErr w:type="gramEnd"/>
      <w:r w:rsidRPr="00662BA6">
        <w:rPr>
          <w:rFonts w:ascii="Times New Roman" w:hAnsi="Times New Roman" w:cs="Times New Roman"/>
          <w:sz w:val="24"/>
          <w:szCs w:val="24"/>
        </w:rPr>
        <w:t xml:space="preserve"> a prepayment charge is provided for under the Note).  To the extent permitted by Applicable Law, Borrower</w:t>
      </w:r>
      <w:r w:rsidR="00F31E9B">
        <w:rPr>
          <w:rFonts w:ascii="Times New Roman" w:hAnsi="Times New Roman" w:cs="Times New Roman"/>
          <w:sz w:val="24"/>
          <w:szCs w:val="24"/>
        </w:rPr>
        <w:t>’</w:t>
      </w:r>
      <w:r w:rsidRPr="00662BA6">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57D51F32" w14:textId="506B349B"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11.</w:t>
      </w:r>
      <w:r>
        <w:rPr>
          <w:rFonts w:ascii="Times New Roman" w:hAnsi="Times New Roman" w:cs="Times New Roman"/>
          <w:b/>
          <w:sz w:val="24"/>
          <w:szCs w:val="24"/>
        </w:rPr>
        <w:t xml:space="preserve">  </w:t>
      </w:r>
      <w:r w:rsidRPr="00662BA6">
        <w:rPr>
          <w:rFonts w:ascii="Times New Roman" w:hAnsi="Times New Roman" w:cs="Times New Roman"/>
          <w:b/>
          <w:sz w:val="24"/>
          <w:szCs w:val="24"/>
        </w:rPr>
        <w:t>Notices</w:t>
      </w:r>
      <w:r>
        <w:rPr>
          <w:rFonts w:ascii="Times New Roman" w:hAnsi="Times New Roman" w:cs="Times New Roman"/>
          <w:b/>
          <w:sz w:val="24"/>
          <w:szCs w:val="24"/>
        </w:rPr>
        <w:t>; Borrower</w:t>
      </w:r>
      <w:r w:rsidR="00F31E9B">
        <w:rPr>
          <w:rFonts w:ascii="Times New Roman" w:hAnsi="Times New Roman" w:cs="Times New Roman"/>
          <w:b/>
          <w:sz w:val="24"/>
          <w:szCs w:val="24"/>
        </w:rPr>
        <w:t>’</w:t>
      </w:r>
      <w:r>
        <w:rPr>
          <w:rFonts w:ascii="Times New Roman" w:hAnsi="Times New Roman" w:cs="Times New Roman"/>
          <w:b/>
          <w:sz w:val="24"/>
          <w:szCs w:val="24"/>
        </w:rPr>
        <w:t>s Physical Address</w:t>
      </w:r>
      <w:r w:rsidRPr="00662BA6">
        <w:rPr>
          <w:rFonts w:ascii="Times New Roman" w:hAnsi="Times New Roman" w:cs="Times New Roman"/>
          <w:b/>
          <w:sz w:val="24"/>
          <w:szCs w:val="24"/>
        </w:rPr>
        <w:t>.</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All notices given by Borrower or Lender in connection with this Security Instrument must be in writing.  </w:t>
      </w:r>
    </w:p>
    <w:p w14:paraId="261A9B9B" w14:textId="695F0856" w:rsidR="003C1878" w:rsidRDefault="003C1878" w:rsidP="003C1878">
      <w:pPr>
        <w:spacing w:after="0"/>
        <w:ind w:firstLine="720"/>
        <w:jc w:val="both"/>
        <w:rPr>
          <w:rFonts w:ascii="Times New Roman" w:hAnsi="Times New Roman" w:cs="Times New Roman"/>
          <w:sz w:val="24"/>
          <w:szCs w:val="24"/>
        </w:rPr>
      </w:pPr>
      <w:r w:rsidRPr="00B61424">
        <w:rPr>
          <w:rFonts w:ascii="Times New Roman" w:hAnsi="Times New Roman" w:cs="Times New Roman"/>
          <w:b/>
          <w:bCs/>
          <w:sz w:val="24"/>
          <w:szCs w:val="24"/>
        </w:rPr>
        <w:t>(a) Notices to Borrower.</w:t>
      </w:r>
      <w:r>
        <w:rPr>
          <w:rFonts w:ascii="Times New Roman" w:hAnsi="Times New Roman" w:cs="Times New Roman"/>
          <w:sz w:val="24"/>
          <w:szCs w:val="24"/>
        </w:rPr>
        <w:t xml:space="preserve">  </w:t>
      </w:r>
      <w:r w:rsidRPr="00662BA6">
        <w:rPr>
          <w:rFonts w:ascii="Times New Roman" w:hAnsi="Times New Roman" w:cs="Times New Roman"/>
          <w:sz w:val="24"/>
          <w:szCs w:val="24"/>
        </w:rPr>
        <w:t>Unless Applicable Law requires a different method, any written notice to Borrower in connection with this Security Instrument will be deemed to have been given to Borrower when (i) mailed by first class mail, or (ii) actually delivered to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w:t>
      </w:r>
      <w:r>
        <w:rPr>
          <w:rFonts w:ascii="Times New Roman" w:hAnsi="Times New Roman" w:cs="Times New Roman"/>
          <w:sz w:val="24"/>
          <w:szCs w:val="24"/>
        </w:rPr>
        <w:t>N</w:t>
      </w:r>
      <w:r w:rsidRPr="00662BA6">
        <w:rPr>
          <w:rFonts w:ascii="Times New Roman" w:hAnsi="Times New Roman" w:cs="Times New Roman"/>
          <w:sz w:val="24"/>
          <w:szCs w:val="24"/>
        </w:rPr>
        <w:t xml:space="preserve">otice </w:t>
      </w:r>
      <w:r>
        <w:rPr>
          <w:rFonts w:ascii="Times New Roman" w:hAnsi="Times New Roman" w:cs="Times New Roman"/>
          <w:sz w:val="24"/>
          <w:szCs w:val="24"/>
        </w:rPr>
        <w:t>A</w:t>
      </w:r>
      <w:r w:rsidRPr="00662BA6">
        <w:rPr>
          <w:rFonts w:ascii="Times New Roman" w:hAnsi="Times New Roman" w:cs="Times New Roman"/>
          <w:sz w:val="24"/>
          <w:szCs w:val="24"/>
        </w:rPr>
        <w:t>ddress</w:t>
      </w:r>
      <w:r>
        <w:rPr>
          <w:rFonts w:ascii="Times New Roman" w:hAnsi="Times New Roman" w:cs="Times New Roman"/>
          <w:sz w:val="24"/>
          <w:szCs w:val="24"/>
        </w:rPr>
        <w:t xml:space="preserve"> </w:t>
      </w:r>
      <w:bookmarkStart w:id="9" w:name="_Hlk81225301"/>
      <w:r>
        <w:rPr>
          <w:rFonts w:ascii="Times New Roman" w:hAnsi="Times New Roman" w:cs="Times New Roman"/>
          <w:sz w:val="24"/>
          <w:szCs w:val="24"/>
        </w:rPr>
        <w:t xml:space="preserve">(as defined in Section 11(c) below) </w:t>
      </w:r>
      <w:r w:rsidRPr="00B93127">
        <w:rPr>
          <w:rFonts w:ascii="Times New Roman" w:hAnsi="Times New Roman" w:cs="Times New Roman"/>
          <w:sz w:val="24"/>
          <w:szCs w:val="24"/>
        </w:rPr>
        <w:t>if sent by</w:t>
      </w:r>
      <w:r>
        <w:rPr>
          <w:rFonts w:ascii="Times New Roman" w:hAnsi="Times New Roman" w:cs="Times New Roman"/>
          <w:sz w:val="24"/>
          <w:szCs w:val="24"/>
        </w:rPr>
        <w:t xml:space="preserve"> means other than first class mail or Electronic Communication (as defined in Section 11(b) below</w:t>
      </w:r>
      <w:bookmarkEnd w:id="9"/>
      <w:r>
        <w:rPr>
          <w:rFonts w:ascii="Times New Roman" w:hAnsi="Times New Roman" w:cs="Times New Roman"/>
          <w:sz w:val="24"/>
          <w:szCs w:val="24"/>
        </w:rPr>
        <w:t>).</w:t>
      </w:r>
      <w:r w:rsidRPr="00662BA6">
        <w:rPr>
          <w:rFonts w:ascii="Times New Roman" w:hAnsi="Times New Roman" w:cs="Times New Roman"/>
          <w:sz w:val="24"/>
          <w:szCs w:val="24"/>
        </w:rPr>
        <w:t xml:space="preserve">  Notice to any one Borrower will constitute notice to all Borrowers unless Applicable Law expressly requires otherwise.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If any notice </w:t>
      </w:r>
      <w:r>
        <w:rPr>
          <w:rFonts w:ascii="Times New Roman" w:hAnsi="Times New Roman" w:cs="Times New Roman"/>
          <w:sz w:val="24"/>
          <w:szCs w:val="24"/>
        </w:rPr>
        <w:t xml:space="preserve">to Borrower </w:t>
      </w:r>
      <w:r w:rsidRPr="00662BA6">
        <w:rPr>
          <w:rFonts w:ascii="Times New Roman" w:hAnsi="Times New Roman" w:cs="Times New Roman"/>
          <w:sz w:val="24"/>
          <w:szCs w:val="24"/>
        </w:rPr>
        <w:t>required by this Security Instrument is also required under Applicable Law, the Applicable Law requirement will satisfy the corresponding requirement under this Security Instrument.</w:t>
      </w:r>
    </w:p>
    <w:p w14:paraId="65D04600" w14:textId="28394657"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0" w:name="_Hlk81225341"/>
      <w:r w:rsidRPr="000438EF">
        <w:rPr>
          <w:rFonts w:ascii="Times New Roman" w:hAnsi="Times New Roman" w:cs="Times New Roman"/>
          <w:b/>
          <w:bCs/>
          <w:sz w:val="24"/>
          <w:szCs w:val="24"/>
        </w:rPr>
        <w:t xml:space="preserve">(b) Electronic Notice to Borrower.  </w:t>
      </w:r>
      <w:r w:rsidRPr="000438EF">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F31E9B">
        <w:rPr>
          <w:rFonts w:ascii="Times New Roman" w:hAnsi="Times New Roman" w:cs="Times New Roman"/>
          <w:sz w:val="24"/>
          <w:szCs w:val="24"/>
        </w:rPr>
        <w:t>’</w:t>
      </w:r>
      <w:r w:rsidRPr="000438EF">
        <w:rPr>
          <w:rFonts w:ascii="Times New Roman" w:hAnsi="Times New Roman" w:cs="Times New Roman"/>
          <w:sz w:val="24"/>
          <w:szCs w:val="24"/>
        </w:rPr>
        <w:t xml:space="preserve">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w:t>
      </w:r>
      <w:r w:rsidRPr="000438EF">
        <w:rPr>
          <w:rFonts w:ascii="Times New Roman" w:hAnsi="Times New Roman" w:cs="Times New Roman"/>
          <w:sz w:val="24"/>
          <w:szCs w:val="24"/>
        </w:rPr>
        <w:lastRenderedPageBreak/>
        <w:t>resend such communication to Borrower by first class mail or by other non-Electronic Communication.  Borrower may withdraw the agreement to receive Electronic Communications from Lender at any time by providing written notice to Lender of Borrower</w:t>
      </w:r>
      <w:r w:rsidR="00F31E9B">
        <w:rPr>
          <w:rFonts w:ascii="Times New Roman" w:hAnsi="Times New Roman" w:cs="Times New Roman"/>
          <w:sz w:val="24"/>
          <w:szCs w:val="24"/>
        </w:rPr>
        <w:t>’</w:t>
      </w:r>
      <w:r w:rsidRPr="000438EF">
        <w:rPr>
          <w:rFonts w:ascii="Times New Roman" w:hAnsi="Times New Roman" w:cs="Times New Roman"/>
          <w:sz w:val="24"/>
          <w:szCs w:val="24"/>
        </w:rPr>
        <w:t>s withdrawal of such agreement.</w:t>
      </w:r>
    </w:p>
    <w:p w14:paraId="021A4CCA" w14:textId="73D70B0D"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(c) Borrower</w:t>
      </w:r>
      <w:r w:rsidR="00F31E9B">
        <w:rPr>
          <w:rFonts w:ascii="Times New Roman" w:hAnsi="Times New Roman" w:cs="Times New Roman"/>
          <w:b/>
          <w:bCs/>
          <w:sz w:val="24"/>
          <w:szCs w:val="24"/>
        </w:rPr>
        <w:t>’</w:t>
      </w:r>
      <w:r w:rsidRPr="000438EF">
        <w:rPr>
          <w:rFonts w:ascii="Times New Roman" w:hAnsi="Times New Roman" w:cs="Times New Roman"/>
          <w:b/>
          <w:bCs/>
          <w:sz w:val="24"/>
          <w:szCs w:val="24"/>
        </w:rPr>
        <w:t xml:space="preserve">s Notice Address.  </w:t>
      </w:r>
      <w:r w:rsidRPr="000438EF">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F31E9B">
        <w:rPr>
          <w:rFonts w:ascii="Times New Roman" w:hAnsi="Times New Roman" w:cs="Times New Roman"/>
          <w:sz w:val="24"/>
          <w:szCs w:val="24"/>
        </w:rPr>
        <w:t>’</w:t>
      </w:r>
      <w:r w:rsidRPr="000438EF">
        <w:rPr>
          <w:rFonts w:ascii="Times New Roman" w:hAnsi="Times New Roman" w:cs="Times New Roman"/>
          <w:sz w:val="24"/>
          <w:szCs w:val="24"/>
        </w:rPr>
        <w:t>s change of Notice Address, including any changes to Borrower</w:t>
      </w:r>
      <w:r w:rsidR="00F31E9B">
        <w:rPr>
          <w:rFonts w:ascii="Times New Roman" w:hAnsi="Times New Roman" w:cs="Times New Roman"/>
          <w:sz w:val="24"/>
          <w:szCs w:val="24"/>
        </w:rPr>
        <w:t>’</w:t>
      </w:r>
      <w:r w:rsidRPr="000438EF">
        <w:rPr>
          <w:rFonts w:ascii="Times New Roman" w:hAnsi="Times New Roman" w:cs="Times New Roman"/>
          <w:sz w:val="24"/>
          <w:szCs w:val="24"/>
        </w:rPr>
        <w:t>s Electronic Address if designated as Notice Address.  If Lender specifies a procedure for reporting Borrower</w:t>
      </w:r>
      <w:r w:rsidR="00F31E9B">
        <w:rPr>
          <w:rFonts w:ascii="Times New Roman" w:hAnsi="Times New Roman" w:cs="Times New Roman"/>
          <w:sz w:val="24"/>
          <w:szCs w:val="24"/>
        </w:rPr>
        <w:t>’</w:t>
      </w:r>
      <w:r w:rsidRPr="000438EF">
        <w:rPr>
          <w:rFonts w:ascii="Times New Roman" w:hAnsi="Times New Roman" w:cs="Times New Roman"/>
          <w:sz w:val="24"/>
          <w:szCs w:val="24"/>
        </w:rPr>
        <w:t>s change of Notice Address, then Borrower will report a change of Notice Address only through that specified procedure.</w:t>
      </w:r>
    </w:p>
    <w:p w14:paraId="46008C3E" w14:textId="6A872C29"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 xml:space="preserve">(d) Notices to Lender.  </w:t>
      </w:r>
      <w:r w:rsidRPr="000438EF">
        <w:rPr>
          <w:rFonts w:ascii="Times New Roman" w:hAnsi="Times New Roman" w:cs="Times New Roman"/>
          <w:sz w:val="24"/>
          <w:szCs w:val="24"/>
        </w:rPr>
        <w:t>Any notice to Lender will be given by delivering it or by mailing it by first class mail to Lender</w:t>
      </w:r>
      <w:r w:rsidR="00F31E9B">
        <w:rPr>
          <w:rFonts w:ascii="Times New Roman" w:hAnsi="Times New Roman" w:cs="Times New Roman"/>
          <w:sz w:val="24"/>
          <w:szCs w:val="24"/>
        </w:rPr>
        <w:t>’</w:t>
      </w:r>
      <w:r w:rsidRPr="000438EF">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sidRPr="000438EF">
        <w:rPr>
          <w:rFonts w:ascii="Times New Roman" w:hAnsi="Times New Roman" w:cs="Times New Roman"/>
          <w:sz w:val="24"/>
          <w:szCs w:val="24"/>
        </w:rPr>
        <w:t>actually received</w:t>
      </w:r>
      <w:proofErr w:type="gramEnd"/>
      <w:r w:rsidRPr="000438EF">
        <w:rPr>
          <w:rFonts w:ascii="Times New Roman" w:hAnsi="Times New Roman" w:cs="Times New Roman"/>
          <w:sz w:val="24"/>
          <w:szCs w:val="24"/>
        </w:rPr>
        <w:t xml:space="preserve"> by Lender at Lender</w:t>
      </w:r>
      <w:r w:rsidR="00F31E9B">
        <w:rPr>
          <w:rFonts w:ascii="Times New Roman" w:hAnsi="Times New Roman" w:cs="Times New Roman"/>
          <w:sz w:val="24"/>
          <w:szCs w:val="24"/>
        </w:rPr>
        <w:t>’</w:t>
      </w:r>
      <w:r w:rsidRPr="000438EF">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1E10FC79" w14:textId="09D90803" w:rsidR="003C1878" w:rsidRDefault="003C1878" w:rsidP="003C1878">
      <w:pPr>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(e) Borrower</w:t>
      </w:r>
      <w:r w:rsidR="00F31E9B">
        <w:rPr>
          <w:rFonts w:ascii="Times New Roman" w:hAnsi="Times New Roman" w:cs="Times New Roman"/>
          <w:b/>
          <w:bCs/>
          <w:sz w:val="24"/>
          <w:szCs w:val="24"/>
        </w:rPr>
        <w:t>’</w:t>
      </w:r>
      <w:r w:rsidRPr="000438EF">
        <w:rPr>
          <w:rFonts w:ascii="Times New Roman" w:hAnsi="Times New Roman" w:cs="Times New Roman"/>
          <w:b/>
          <w:bCs/>
          <w:sz w:val="24"/>
          <w:szCs w:val="24"/>
        </w:rPr>
        <w:t xml:space="preserve">s Physical Address.  </w:t>
      </w:r>
      <w:r w:rsidRPr="000438EF">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0"/>
    </w:p>
    <w:p w14:paraId="0CB25F30" w14:textId="7AE4041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bCs/>
          <w:sz w:val="24"/>
          <w:szCs w:val="24"/>
        </w:rPr>
        <w:t>12.</w:t>
      </w:r>
      <w:r>
        <w:rPr>
          <w:rFonts w:ascii="Times New Roman" w:hAnsi="Times New Roman" w:cs="Times New Roman"/>
          <w:b/>
          <w:bCs/>
          <w:sz w:val="24"/>
          <w:szCs w:val="24"/>
        </w:rPr>
        <w:t xml:space="preserve">  </w:t>
      </w:r>
      <w:r w:rsidRPr="00662BA6">
        <w:rPr>
          <w:rFonts w:ascii="Times New Roman" w:hAnsi="Times New Roman" w:cs="Times New Roman"/>
          <w:b/>
          <w:bCs/>
          <w:sz w:val="24"/>
          <w:szCs w:val="24"/>
        </w:rPr>
        <w:t>Governing Law; Severability; Rules of Construction.</w:t>
      </w:r>
      <w:r w:rsidRPr="00662BA6">
        <w:rPr>
          <w:rFonts w:ascii="Times New Roman" w:hAnsi="Times New Roman" w:cs="Times New Roman"/>
          <w:sz w:val="24"/>
          <w:szCs w:val="24"/>
        </w:rPr>
        <w:t xml:space="preserve">  This Security Instrument is governed by federal law and the law of the State of </w:t>
      </w:r>
      <w:r w:rsidR="008A6D4D">
        <w:rPr>
          <w:rFonts w:ascii="Times New Roman" w:hAnsi="Times New Roman" w:cs="Times New Roman"/>
          <w:sz w:val="24"/>
          <w:szCs w:val="24"/>
        </w:rPr>
        <w:t>Oregon</w:t>
      </w:r>
      <w:r w:rsidRPr="00662BA6">
        <w:rPr>
          <w:rFonts w:ascii="Times New Roman" w:hAnsi="Times New Roman" w:cs="Times New Roman"/>
          <w:sz w:val="24"/>
          <w:szCs w:val="24"/>
        </w:rPr>
        <w:t>.  All rights and obligations contained in this Security Instrument are subject to any requirements and limitations of Applicable Law.</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1FA74E1"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As used in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(a) words in the singular will mean and include the plural and vice versa</w:t>
      </w:r>
      <w:r>
        <w:rPr>
          <w:rFonts w:ascii="Times New Roman" w:hAnsi="Times New Roman" w:cs="Times New Roman"/>
          <w:sz w:val="24"/>
          <w:szCs w:val="24"/>
        </w:rPr>
        <w:t>;</w:t>
      </w:r>
      <w:r w:rsidRPr="00662BA6">
        <w:rPr>
          <w:rFonts w:ascii="Times New Roman" w:hAnsi="Times New Roman" w:cs="Times New Roman"/>
          <w:sz w:val="24"/>
          <w:szCs w:val="24"/>
        </w:rPr>
        <w:t xml:space="preserve"> (b) the word “may” gives sole discretion without any obligation to take any action</w:t>
      </w:r>
      <w:r>
        <w:rPr>
          <w:rFonts w:ascii="Times New Roman" w:hAnsi="Times New Roman" w:cs="Times New Roman"/>
          <w:sz w:val="24"/>
          <w:szCs w:val="24"/>
        </w:rPr>
        <w:t>;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 or provision</w:t>
      </w:r>
      <w:r w:rsidRPr="00662BA6">
        <w:rPr>
          <w:rFonts w:ascii="Times New Roman" w:hAnsi="Times New Roman" w:cs="Times New Roman"/>
          <w:sz w:val="24"/>
          <w:szCs w:val="24"/>
        </w:rPr>
        <w:t>.</w:t>
      </w:r>
    </w:p>
    <w:p w14:paraId="7062974E" w14:textId="3B2DE724"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13.</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w:t>
      </w:r>
      <w:r w:rsidR="00F31E9B">
        <w:rPr>
          <w:rFonts w:ascii="Times New Roman" w:hAnsi="Times New Roman" w:cs="Times New Roman"/>
          <w:b/>
          <w:sz w:val="24"/>
          <w:szCs w:val="24"/>
        </w:rPr>
        <w:t>’</w:t>
      </w:r>
      <w:r w:rsidRPr="00662BA6">
        <w:rPr>
          <w:rFonts w:ascii="Times New Roman" w:hAnsi="Times New Roman" w:cs="Times New Roman"/>
          <w:b/>
          <w:sz w:val="24"/>
          <w:szCs w:val="24"/>
        </w:rPr>
        <w:t>s Copy.</w:t>
      </w:r>
      <w:r w:rsidRPr="00662BA6">
        <w:rPr>
          <w:rFonts w:ascii="Times New Roman" w:hAnsi="Times New Roman" w:cs="Times New Roman"/>
          <w:sz w:val="24"/>
          <w:szCs w:val="24"/>
        </w:rPr>
        <w:t xml:space="preserve">  One Borrower will be given one copy of the Note and of this Security Instrument.</w:t>
      </w:r>
    </w:p>
    <w:p w14:paraId="115374B0" w14:textId="7CB54949"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14.</w:t>
      </w:r>
      <w:r>
        <w:rPr>
          <w:rFonts w:ascii="Times New Roman" w:hAnsi="Times New Roman" w:cs="Times New Roman"/>
          <w:b/>
          <w:sz w:val="24"/>
          <w:szCs w:val="24"/>
        </w:rPr>
        <w:t xml:space="preserve">  </w:t>
      </w:r>
      <w:r w:rsidRPr="00662BA6">
        <w:rPr>
          <w:rFonts w:ascii="Times New Roman" w:hAnsi="Times New Roman" w:cs="Times New Roman"/>
          <w:b/>
          <w:sz w:val="24"/>
          <w:szCs w:val="24"/>
        </w:rPr>
        <w:t>Transfer of the Property or a Beneficial Interest in Borrower.</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For purposes of this Section</w:t>
      </w:r>
      <w:r>
        <w:rPr>
          <w:rFonts w:ascii="Times New Roman" w:hAnsi="Times New Roman" w:cs="Times New Roman"/>
          <w:sz w:val="24"/>
          <w:szCs w:val="24"/>
        </w:rPr>
        <w:t> </w:t>
      </w:r>
      <w:r w:rsidRPr="00662BA6">
        <w:rPr>
          <w:rFonts w:ascii="Times New Roman" w:hAnsi="Times New Roman" w:cs="Times New Roman"/>
          <w:sz w:val="24"/>
          <w:szCs w:val="24"/>
        </w:rPr>
        <w:t xml:space="preserve">14 only, </w:t>
      </w:r>
      <w:r w:rsidR="00644AEA">
        <w:rPr>
          <w:rFonts w:ascii="Times New Roman" w:hAnsi="Times New Roman" w:cs="Times New Roman"/>
          <w:sz w:val="24"/>
          <w:szCs w:val="24"/>
        </w:rPr>
        <w:t>“</w:t>
      </w:r>
      <w:r w:rsidRPr="00662BA6">
        <w:rPr>
          <w:rFonts w:ascii="Times New Roman" w:hAnsi="Times New Roman" w:cs="Times New Roman"/>
          <w:sz w:val="24"/>
          <w:szCs w:val="24"/>
        </w:rPr>
        <w:t>Interest in the Property</w:t>
      </w:r>
      <w:r w:rsidR="00644AEA">
        <w:rPr>
          <w:rFonts w:ascii="Times New Roman" w:hAnsi="Times New Roman" w:cs="Times New Roman"/>
          <w:sz w:val="24"/>
          <w:szCs w:val="24"/>
        </w:rPr>
        <w:t>”</w:t>
      </w:r>
      <w:r w:rsidRPr="00662BA6">
        <w:rPr>
          <w:rFonts w:ascii="Times New Roman" w:hAnsi="Times New Roman" w:cs="Times New Roman"/>
          <w:sz w:val="24"/>
          <w:szCs w:val="24"/>
        </w:rPr>
        <w:t xml:space="preserve"> means any legal or beneficial interest in the Property, </w:t>
      </w:r>
      <w:r w:rsidRPr="00662BA6">
        <w:rPr>
          <w:rFonts w:ascii="Times New Roman" w:hAnsi="Times New Roman" w:cs="Times New Roman"/>
          <w:sz w:val="24"/>
          <w:szCs w:val="24"/>
        </w:rPr>
        <w:lastRenderedPageBreak/>
        <w:t>including, but not limited to, those beneficial interests transferred in a bond for deed, contract for deed, installment sales contract</w:t>
      </w:r>
      <w:r>
        <w:rPr>
          <w:rFonts w:ascii="Times New Roman" w:hAnsi="Times New Roman" w:cs="Times New Roman"/>
          <w:sz w:val="24"/>
          <w:szCs w:val="24"/>
        </w:rPr>
        <w:t>,</w:t>
      </w:r>
      <w:r w:rsidRPr="00662BA6">
        <w:rPr>
          <w:rFonts w:ascii="Times New Roman" w:hAnsi="Times New Roman" w:cs="Times New Roman"/>
          <w:sz w:val="24"/>
          <w:szCs w:val="24"/>
        </w:rPr>
        <w:t xml:space="preserve"> or escrow agreement, the intent of which is the transfer of title by Borrower to a purchaser at a future date.</w:t>
      </w:r>
    </w:p>
    <w:p w14:paraId="49B04666" w14:textId="5B29878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F31E9B">
        <w:rPr>
          <w:rFonts w:ascii="Times New Roman" w:hAnsi="Times New Roman" w:cs="Times New Roman"/>
          <w:sz w:val="24"/>
          <w:szCs w:val="24"/>
        </w:rPr>
        <w:t>’</w:t>
      </w:r>
      <w:r w:rsidRPr="00662BA6">
        <w:rPr>
          <w:rFonts w:ascii="Times New Roman" w:hAnsi="Times New Roman" w:cs="Times New Roman"/>
          <w:sz w:val="24"/>
          <w:szCs w:val="24"/>
        </w:rPr>
        <w:t>s prior written consent, Lender may require immediate payment in full of all sums secured by this Security Instrument.</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However, Lender will not exercise this option if such exercise is prohibited by Applicable Law.</w:t>
      </w:r>
    </w:p>
    <w:p w14:paraId="0A899551" w14:textId="249A036C"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If Lender exercises this option, Lender will give Borrower notice of </w:t>
      </w:r>
      <w:r>
        <w:rPr>
          <w:rFonts w:ascii="Times New Roman" w:hAnsi="Times New Roman" w:cs="Times New Roman"/>
          <w:sz w:val="24"/>
          <w:szCs w:val="24"/>
        </w:rPr>
        <w:t>acceleration</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The notice will provide a period of not less than 30 days from the date the notice is given in accordance with Section 11 within which Borrower must pay all sums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w:t>
      </w:r>
      <w:r>
        <w:rPr>
          <w:rFonts w:ascii="Times New Roman" w:hAnsi="Times New Roman" w:cs="Times New Roman"/>
          <w:sz w:val="24"/>
          <w:szCs w:val="24"/>
        </w:rPr>
        <w:t>,</w:t>
      </w:r>
      <w:r w:rsidRPr="00662BA6">
        <w:rPr>
          <w:rFonts w:ascii="Times New Roman" w:hAnsi="Times New Roman" w:cs="Times New Roman"/>
          <w:sz w:val="24"/>
          <w:szCs w:val="24"/>
        </w:rPr>
        <w:t xml:space="preserve"> but not limited to</w:t>
      </w:r>
      <w:r>
        <w:rPr>
          <w:rFonts w:ascii="Times New Roman" w:hAnsi="Times New Roman" w:cs="Times New Roman"/>
          <w:sz w:val="24"/>
          <w:szCs w:val="24"/>
        </w:rPr>
        <w:t>:</w:t>
      </w:r>
      <w:r w:rsidRPr="00662BA6">
        <w:rPr>
          <w:rFonts w:ascii="Times New Roman" w:hAnsi="Times New Roman" w:cs="Times New Roman"/>
          <w:sz w:val="24"/>
          <w:szCs w:val="24"/>
        </w:rPr>
        <w:t xml:space="preserve"> (a)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 (b) property inspection and valuation fees; and (c) other fees incurred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w:t>
      </w:r>
    </w:p>
    <w:p w14:paraId="5B320B3B" w14:textId="10D10B7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15.</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w:t>
      </w:r>
      <w:r w:rsidR="00F31E9B">
        <w:rPr>
          <w:rFonts w:ascii="Times New Roman" w:hAnsi="Times New Roman" w:cs="Times New Roman"/>
          <w:b/>
          <w:sz w:val="24"/>
          <w:szCs w:val="24"/>
        </w:rPr>
        <w:t>’</w:t>
      </w:r>
      <w:r w:rsidRPr="00662BA6">
        <w:rPr>
          <w:rFonts w:ascii="Times New Roman" w:hAnsi="Times New Roman" w:cs="Times New Roman"/>
          <w:b/>
          <w:sz w:val="24"/>
          <w:szCs w:val="24"/>
        </w:rPr>
        <w:t xml:space="preserve">s Right to Reinstate the Loan </w:t>
      </w:r>
      <w:r w:rsidRPr="00662BA6">
        <w:rPr>
          <w:rFonts w:ascii="Times New Roman" w:hAnsi="Times New Roman" w:cs="Times New Roman"/>
          <w:b/>
          <w:bCs/>
          <w:sz w:val="24"/>
          <w:szCs w:val="24"/>
        </w:rPr>
        <w:t>after</w:t>
      </w:r>
      <w:r w:rsidRPr="00662BA6">
        <w:rPr>
          <w:rFonts w:ascii="Times New Roman" w:hAnsi="Times New Roman" w:cs="Times New Roman"/>
          <w:b/>
          <w:sz w:val="24"/>
          <w:szCs w:val="24"/>
        </w:rPr>
        <w:t xml:space="preserve"> Acceleration.</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F31E9B">
        <w:rPr>
          <w:rFonts w:ascii="Times New Roman" w:hAnsi="Times New Roman" w:cs="Times New Roman"/>
          <w:sz w:val="24"/>
          <w:szCs w:val="24"/>
        </w:rPr>
        <w:t>’</w:t>
      </w:r>
      <w:r w:rsidRPr="00662BA6">
        <w:rPr>
          <w:rFonts w:ascii="Times New Roman" w:hAnsi="Times New Roman" w:cs="Times New Roman"/>
          <w:sz w:val="24"/>
          <w:szCs w:val="24"/>
        </w:rPr>
        <w:t>s right to reinstate.  This right to reinstate will not apply in the case of acceleration under Section 14.</w:t>
      </w:r>
    </w:p>
    <w:p w14:paraId="29E5C93A" w14:textId="359585BD"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 (ii) property inspection and valuation fees; and (iii) other fees incurred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or the Note, and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 to pay the sums secured by this Security Instrument or the Note, will continue unchanged.</w:t>
      </w:r>
    </w:p>
    <w:p w14:paraId="6F657409" w14:textId="459DEFE6"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Upon Borrower</w:t>
      </w:r>
      <w:r w:rsidR="00F31E9B">
        <w:rPr>
          <w:rFonts w:ascii="Times New Roman" w:hAnsi="Times New Roman" w:cs="Times New Roman"/>
          <w:sz w:val="24"/>
          <w:szCs w:val="24"/>
        </w:rPr>
        <w:t>’</w:t>
      </w:r>
      <w:r w:rsidRPr="00662BA6">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22215F6E" w14:textId="1A0C8D5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16.</w:t>
      </w:r>
      <w:r>
        <w:rPr>
          <w:rFonts w:ascii="Times New Roman" w:hAnsi="Times New Roman" w:cs="Times New Roman"/>
          <w:b/>
          <w:sz w:val="24"/>
          <w:szCs w:val="24"/>
        </w:rPr>
        <w:t xml:space="preserve">  </w:t>
      </w:r>
      <w:r w:rsidRPr="00662BA6">
        <w:rPr>
          <w:rFonts w:ascii="Times New Roman" w:hAnsi="Times New Roman" w:cs="Times New Roman"/>
          <w:b/>
          <w:sz w:val="24"/>
          <w:szCs w:val="24"/>
        </w:rPr>
        <w:t>Sale of Note.</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The Note or a partial interest in the Note, together with this Security Instrument, may be sold or otherwise transferred one or more times.  Upon such a sale or other transfer, all of Lender</w:t>
      </w:r>
      <w:r w:rsidR="00F31E9B">
        <w:rPr>
          <w:rFonts w:ascii="Times New Roman" w:hAnsi="Times New Roman" w:cs="Times New Roman"/>
          <w:sz w:val="24"/>
          <w:szCs w:val="24"/>
        </w:rPr>
        <w:t>’</w:t>
      </w:r>
      <w:r w:rsidRPr="00662BA6">
        <w:rPr>
          <w:rFonts w:ascii="Times New Roman" w:hAnsi="Times New Roman" w:cs="Times New Roman"/>
          <w:sz w:val="24"/>
          <w:szCs w:val="24"/>
        </w:rPr>
        <w:t>s rights and obligations under this Security Instrument will convey to Lender</w:t>
      </w:r>
      <w:r w:rsidR="00F31E9B">
        <w:rPr>
          <w:rFonts w:ascii="Times New Roman" w:hAnsi="Times New Roman" w:cs="Times New Roman"/>
          <w:sz w:val="24"/>
          <w:szCs w:val="24"/>
        </w:rPr>
        <w:t>’</w:t>
      </w:r>
      <w:r w:rsidRPr="00662BA6">
        <w:rPr>
          <w:rFonts w:ascii="Times New Roman" w:hAnsi="Times New Roman" w:cs="Times New Roman"/>
          <w:sz w:val="24"/>
          <w:szCs w:val="24"/>
        </w:rPr>
        <w:t>s successors and assigns.</w:t>
      </w:r>
    </w:p>
    <w:p w14:paraId="7556B0A3"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17.  Loan Servicer.</w:t>
      </w:r>
      <w:r w:rsidRPr="00662BA6">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understands that the Loan Servicer or other authorized representative of Lender has the right and authority to take any such action.</w:t>
      </w:r>
    </w:p>
    <w:p w14:paraId="19C34777" w14:textId="77777777" w:rsidR="003C1878" w:rsidRPr="00C26ACA"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lastRenderedPageBreak/>
        <w:t xml:space="preserve">The Loan Servicer may change one or more times during the term of the Note.  The Loan Servicer may or may not be the holder of the Note. </w:t>
      </w:r>
      <w:r>
        <w:rPr>
          <w:rFonts w:ascii="Times New Roman" w:hAnsi="Times New Roman" w:cs="Times New Roman"/>
          <w:sz w:val="24"/>
          <w:szCs w:val="24"/>
        </w:rPr>
        <w:t xml:space="preserve"> </w:t>
      </w:r>
      <w:r w:rsidRPr="00662BA6">
        <w:rPr>
          <w:rFonts w:ascii="Times New Roman" w:hAnsi="Times New Roman" w:cs="Times New Roman"/>
          <w:sz w:val="24"/>
          <w:szCs w:val="24"/>
        </w:rPr>
        <w:t>The Loan Servicer has the right and authority to</w:t>
      </w:r>
      <w:r>
        <w:rPr>
          <w:rFonts w:ascii="Times New Roman" w:hAnsi="Times New Roman" w:cs="Times New Roman"/>
          <w:sz w:val="24"/>
          <w:szCs w:val="24"/>
        </w:rPr>
        <w:t>:</w:t>
      </w:r>
      <w:r w:rsidRPr="00662BA6">
        <w:rPr>
          <w:rFonts w:ascii="Times New Roman" w:hAnsi="Times New Roman" w:cs="Times New Roman"/>
          <w:sz w:val="24"/>
          <w:szCs w:val="24"/>
        </w:rPr>
        <w:t xml:space="preserve"> (a) collect Periodic Payments and any other amounts due under the Note and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(b) perform any other mortgage loan servicing obligations</w:t>
      </w:r>
      <w:r>
        <w:rPr>
          <w:rFonts w:ascii="Times New Roman" w:hAnsi="Times New Roman" w:cs="Times New Roman"/>
          <w:sz w:val="24"/>
          <w:szCs w:val="24"/>
        </w:rPr>
        <w:t>;</w:t>
      </w:r>
      <w:r w:rsidRPr="00662BA6">
        <w:rPr>
          <w:rFonts w:ascii="Times New Roman" w:hAnsi="Times New Roman" w:cs="Times New Roman"/>
          <w:sz w:val="24"/>
          <w:szCs w:val="24"/>
        </w:rPr>
        <w:t xml:space="preserve"> and (c) exercise any rights under the Note, this Security Instrument, and Applicable Law on behalf of Lender.  </w:t>
      </w:r>
      <w:r w:rsidRPr="00C26ACA">
        <w:rPr>
          <w:rFonts w:ascii="Times New Roman" w:hAnsi="Times New Roman" w:cs="Times New Roman"/>
          <w:sz w:val="24"/>
          <w:szCs w:val="24"/>
        </w:rPr>
        <w:t>If required by Applicable Law, Borrower will receive notice of any change in the Loan Servicer.</w:t>
      </w:r>
    </w:p>
    <w:p w14:paraId="73996995" w14:textId="621DD8E7" w:rsidR="003C1878" w:rsidRPr="006B1282"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18.</w:t>
      </w:r>
      <w:r>
        <w:rPr>
          <w:rFonts w:ascii="Times New Roman" w:hAnsi="Times New Roman" w:cs="Times New Roman"/>
          <w:b/>
          <w:sz w:val="24"/>
          <w:szCs w:val="24"/>
        </w:rPr>
        <w:t xml:space="preserve">  </w:t>
      </w:r>
      <w:r w:rsidRPr="00662BA6">
        <w:rPr>
          <w:rFonts w:ascii="Times New Roman" w:hAnsi="Times New Roman" w:cs="Times New Roman"/>
          <w:b/>
          <w:sz w:val="24"/>
          <w:szCs w:val="24"/>
        </w:rPr>
        <w:t>Notice of Grievance.</w:t>
      </w:r>
      <w:r w:rsidRPr="00662BA6">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sidRPr="00662BA6">
        <w:rPr>
          <w:rFonts w:ascii="Times New Roman" w:hAnsi="Times New Roman" w:cs="Times New Roman"/>
          <w:sz w:val="24"/>
          <w:szCs w:val="24"/>
        </w:rPr>
        <w:t xml:space="preserve">a time </w:t>
      </w:r>
      <w:r w:rsidRPr="006B1282">
        <w:rPr>
          <w:rFonts w:ascii="Times New Roman" w:hAnsi="Times New Roman" w:cs="Times New Roman"/>
          <w:sz w:val="24"/>
          <w:szCs w:val="24"/>
        </w:rPr>
        <w:t>period</w:t>
      </w:r>
      <w:proofErr w:type="gramEnd"/>
      <w:r w:rsidRPr="006B1282">
        <w:rPr>
          <w:rFonts w:ascii="Times New Roman" w:hAnsi="Times New Roman" w:cs="Times New Roman"/>
          <w:sz w:val="24"/>
          <w:szCs w:val="24"/>
        </w:rPr>
        <w:t xml:space="preserve"> that must elapse before certain action can be taken, that time period will be deemed to be reasonable for purposes of this Section 18.  </w:t>
      </w:r>
      <w:r w:rsidR="006051EF" w:rsidRPr="007A112E">
        <w:rPr>
          <w:rFonts w:ascii="Times New Roman" w:hAnsi="Times New Roman" w:cs="Times New Roman"/>
          <w:sz w:val="24"/>
          <w:szCs w:val="24"/>
        </w:rPr>
        <w:t xml:space="preserve">The notice of Default given to Borrower pursuant to Section </w:t>
      </w:r>
      <w:r w:rsidR="006051EF">
        <w:rPr>
          <w:rFonts w:ascii="Times New Roman" w:hAnsi="Times New Roman" w:cs="Times New Roman"/>
          <w:sz w:val="24"/>
          <w:szCs w:val="24"/>
        </w:rPr>
        <w:t>20</w:t>
      </w:r>
      <w:r w:rsidR="006051EF" w:rsidRPr="007A112E">
        <w:rPr>
          <w:rFonts w:ascii="Times New Roman" w:hAnsi="Times New Roman" w:cs="Times New Roman"/>
          <w:sz w:val="24"/>
          <w:szCs w:val="24"/>
        </w:rPr>
        <w:t>(a) and the notice of acceleration given to Borrower pursuant to Section 14 will be deemed to satisfy the notice and opportunity to take corrective action provisions of this Section 18.</w:t>
      </w:r>
    </w:p>
    <w:p w14:paraId="5F7472A9" w14:textId="35097DA2" w:rsidR="003C1878" w:rsidRDefault="003C1878" w:rsidP="001135E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6B1282">
        <w:rPr>
          <w:rFonts w:ascii="Times New Roman" w:hAnsi="Times New Roman" w:cs="Times New Roman"/>
          <w:b/>
          <w:bCs/>
          <w:sz w:val="24"/>
          <w:szCs w:val="24"/>
        </w:rPr>
        <w:t>19.</w:t>
      </w:r>
      <w:r w:rsidRPr="006B1282">
        <w:rPr>
          <w:rFonts w:ascii="Times New Roman" w:hAnsi="Times New Roman" w:cs="Times New Roman"/>
          <w:sz w:val="24"/>
          <w:szCs w:val="24"/>
        </w:rPr>
        <w:t xml:space="preserve">  </w:t>
      </w:r>
      <w:r w:rsidRPr="006B1282">
        <w:rPr>
          <w:rFonts w:ascii="Times New Roman" w:hAnsi="Times New Roman" w:cs="Times New Roman"/>
          <w:b/>
          <w:bCs/>
          <w:sz w:val="24"/>
          <w:szCs w:val="24"/>
        </w:rPr>
        <w:t>Electronic Note Signed with Borrower</w:t>
      </w:r>
      <w:r w:rsidR="00F31E9B">
        <w:rPr>
          <w:rFonts w:ascii="Times New Roman" w:hAnsi="Times New Roman" w:cs="Times New Roman"/>
          <w:b/>
          <w:bCs/>
          <w:sz w:val="24"/>
          <w:szCs w:val="24"/>
        </w:rPr>
        <w:t>’</w:t>
      </w:r>
      <w:r w:rsidRPr="006B1282">
        <w:rPr>
          <w:rFonts w:ascii="Times New Roman" w:hAnsi="Times New Roman" w:cs="Times New Roman"/>
          <w:b/>
          <w:bCs/>
          <w:sz w:val="24"/>
          <w:szCs w:val="24"/>
        </w:rPr>
        <w:t>s Electronic Signature</w:t>
      </w:r>
      <w:r w:rsidRPr="006B1282">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instead of signing a paper Note with Borrower</w:t>
      </w:r>
      <w:r w:rsidR="00F31E9B">
        <w:rPr>
          <w:rFonts w:ascii="Times New Roman" w:hAnsi="Times New Roman" w:cs="Times New Roman"/>
          <w:sz w:val="24"/>
          <w:szCs w:val="24"/>
        </w:rPr>
        <w:t>’</w:t>
      </w:r>
      <w:r w:rsidRPr="006B1282">
        <w:rPr>
          <w:rFonts w:ascii="Times New Roman" w:hAnsi="Times New Roman" w:cs="Times New Roman"/>
          <w:sz w:val="24"/>
          <w:szCs w:val="24"/>
        </w:rPr>
        <w:t>s written pen and ink signature; (b) did not withdraw Borrower</w:t>
      </w:r>
      <w:r w:rsidR="00F31E9B">
        <w:rPr>
          <w:rFonts w:ascii="Times New Roman" w:hAnsi="Times New Roman" w:cs="Times New Roman"/>
          <w:sz w:val="24"/>
          <w:szCs w:val="24"/>
        </w:rPr>
        <w:t>’</w:t>
      </w:r>
      <w:r w:rsidRPr="006B1282">
        <w:rPr>
          <w:rFonts w:ascii="Times New Roman" w:hAnsi="Times New Roman" w:cs="Times New Roman"/>
          <w:sz w:val="24"/>
          <w:szCs w:val="24"/>
        </w:rPr>
        <w:t>s express consent to sign the electronic Note using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(c) understood that by signing the electronic Note using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533715B6" w14:textId="77777777" w:rsidR="001135E8" w:rsidRPr="006B1282" w:rsidRDefault="001135E8" w:rsidP="001135E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p>
    <w:p w14:paraId="577E1AD3" w14:textId="5B7D9F76" w:rsidR="009B0867" w:rsidRPr="009B0867" w:rsidRDefault="003C1878" w:rsidP="001135E8">
      <w:pPr>
        <w:spacing w:after="0" w:line="240" w:lineRule="auto"/>
        <w:ind w:firstLine="720"/>
        <w:jc w:val="both"/>
        <w:rPr>
          <w:rFonts w:ascii="Times New Roman" w:hAnsi="Times New Roman" w:cs="Times New Roman"/>
          <w:sz w:val="24"/>
          <w:szCs w:val="24"/>
        </w:rPr>
      </w:pPr>
      <w:r w:rsidRPr="006B1282">
        <w:rPr>
          <w:rFonts w:ascii="Times New Roman" w:hAnsi="Times New Roman" w:cs="Times New Roman"/>
          <w:sz w:val="24"/>
          <w:szCs w:val="24"/>
        </w:rPr>
        <w:t>NON-UNIFORM COVENANTS. Borrower and Lender further covenant and agree as follows:</w:t>
      </w:r>
    </w:p>
    <w:p w14:paraId="37D9E691" w14:textId="75E3966E" w:rsidR="008A6D4D" w:rsidRPr="008A6D4D" w:rsidRDefault="008A6D4D" w:rsidP="008A6D4D">
      <w:pPr>
        <w:tabs>
          <w:tab w:val="left" w:pos="0"/>
          <w:tab w:val="left" w:pos="720"/>
          <w:tab w:val="left" w:pos="1440"/>
          <w:tab w:val="left" w:pos="8640"/>
        </w:tabs>
        <w:spacing w:after="0" w:line="240" w:lineRule="auto"/>
        <w:ind w:firstLine="720"/>
        <w:jc w:val="both"/>
        <w:rPr>
          <w:rFonts w:ascii="Times New Roman" w:hAnsi="Times New Roman" w:cs="Times New Roman"/>
          <w:b/>
          <w:sz w:val="24"/>
          <w:szCs w:val="24"/>
        </w:rPr>
      </w:pPr>
      <w:r w:rsidRPr="008A6D4D">
        <w:rPr>
          <w:rFonts w:ascii="Times New Roman" w:hAnsi="Times New Roman" w:cs="Times New Roman"/>
          <w:b/>
          <w:sz w:val="24"/>
          <w:szCs w:val="24"/>
        </w:rPr>
        <w:t>2</w:t>
      </w:r>
      <w:r w:rsidR="00D2061A">
        <w:rPr>
          <w:rFonts w:ascii="Times New Roman" w:hAnsi="Times New Roman" w:cs="Times New Roman"/>
          <w:b/>
          <w:sz w:val="24"/>
          <w:szCs w:val="24"/>
        </w:rPr>
        <w:t>0</w:t>
      </w:r>
      <w:r w:rsidRPr="008A6D4D">
        <w:rPr>
          <w:rFonts w:ascii="Times New Roman" w:hAnsi="Times New Roman" w:cs="Times New Roman"/>
          <w:b/>
          <w:sz w:val="24"/>
          <w:szCs w:val="24"/>
        </w:rPr>
        <w:t>.  Acceleration; Remedies.</w:t>
      </w:r>
    </w:p>
    <w:p w14:paraId="3D6F218B" w14:textId="7F0E2561" w:rsidR="008A6D4D" w:rsidRPr="008A6D4D" w:rsidRDefault="008A6D4D" w:rsidP="00D2061A">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(a) Notice of Default.</w:t>
      </w:r>
      <w:r w:rsidRPr="008A6D4D">
        <w:rPr>
          <w:rFonts w:ascii="Times New Roman" w:hAnsi="Times New Roman" w:cs="Times New Roman"/>
          <w:sz w:val="24"/>
          <w:szCs w:val="24"/>
        </w:rPr>
        <w:t xml:space="preserve">  Lender will give a notice of Default to Borrower prior to acceleration following Borrower’s Default, except that such notice of Default will not be sent when Lender exercises its right under Section 1</w:t>
      </w:r>
      <w:r w:rsidR="00D2061A">
        <w:rPr>
          <w:rFonts w:ascii="Times New Roman" w:hAnsi="Times New Roman" w:cs="Times New Roman"/>
          <w:sz w:val="24"/>
          <w:szCs w:val="24"/>
        </w:rPr>
        <w:t>4</w:t>
      </w:r>
      <w:r w:rsidRPr="008A6D4D">
        <w:rPr>
          <w:rFonts w:ascii="Times New Roman" w:hAnsi="Times New Roman" w:cs="Times New Roman"/>
          <w:sz w:val="24"/>
          <w:szCs w:val="24"/>
        </w:rPr>
        <w:t xml:space="preserve"> unless Applicable Law provides otherwise.  The notice will specify, in addition to any other information required by Applicable Law: (i) the Default; (ii) the action required to cure the Default; (iii) a date, not less than 30 days (or as otherwise specified by Applicable Law) from the date the notice is given to Borrower, by which the Default must be cured; (iv) that failure to cure the Default on or before the date specified in the notice may result in acceleration of the sums secured by this Security Instrument and sale of the Property; (v) Borrower’s right to reinstate after acceleration; and (vi) Borrower’s right to bring a court action to deny the existence of a Default or to assert any other defense of Borrower to acceleration and sale.</w:t>
      </w:r>
    </w:p>
    <w:p w14:paraId="6B66954E" w14:textId="44375EE2" w:rsidR="008A6D4D" w:rsidRPr="008A6D4D" w:rsidRDefault="008A6D4D" w:rsidP="008A6D4D">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(b) Acceleration; Power of Sale; Expenses.</w:t>
      </w:r>
      <w:r w:rsidRPr="008A6D4D">
        <w:rPr>
          <w:rFonts w:ascii="Times New Roman" w:hAnsi="Times New Roman" w:cs="Times New Roman"/>
          <w:sz w:val="24"/>
          <w:szCs w:val="24"/>
        </w:rPr>
        <w:t xml:space="preserve">  If the Default is not cured on or before the date specified in the notice, Lender may require immediate payment in full of all sums secured by this Security Instrument without further demand and may invoke the power of sale and any other remedies permitted by Applicable Law.  Lender will be entitled to collect all expenses incurred in </w:t>
      </w:r>
      <w:r w:rsidRPr="008A6D4D">
        <w:rPr>
          <w:rFonts w:ascii="Times New Roman" w:hAnsi="Times New Roman" w:cs="Times New Roman"/>
          <w:sz w:val="24"/>
          <w:szCs w:val="24"/>
        </w:rPr>
        <w:lastRenderedPageBreak/>
        <w:t>pursuing the remedies provided in this Section 2</w:t>
      </w:r>
      <w:r w:rsidR="00D2061A">
        <w:rPr>
          <w:rFonts w:ascii="Times New Roman" w:hAnsi="Times New Roman" w:cs="Times New Roman"/>
          <w:sz w:val="24"/>
          <w:szCs w:val="24"/>
        </w:rPr>
        <w:t>0</w:t>
      </w:r>
      <w:r w:rsidRPr="008A6D4D">
        <w:rPr>
          <w:rFonts w:ascii="Times New Roman" w:hAnsi="Times New Roman" w:cs="Times New Roman"/>
          <w:sz w:val="24"/>
          <w:szCs w:val="24"/>
        </w:rPr>
        <w:t>, including, but not limited to: (i) reasonable attorneys’ fees and/or trustees’ fees and costs and other fees and costs associated with the enforcement of this Security Instrument, including but not limited to, foreclosure trustee’s and sheriff’s fees and costs, and title costs; (ii) property inspection and valuation fees; and (iii) other fees incurred unless prohibited by Applicable Law for the purpose of protecting Lender’s interest in the Property and/or rights under this Security Instrument.</w:t>
      </w:r>
    </w:p>
    <w:p w14:paraId="597AB9EF" w14:textId="4C4A98D5" w:rsidR="008A6D4D" w:rsidRPr="008A6D4D" w:rsidRDefault="008A6D4D" w:rsidP="008A6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 xml:space="preserve">(c) Notice of </w:t>
      </w:r>
      <w:proofErr w:type="gramStart"/>
      <w:r w:rsidRPr="008A6D4D">
        <w:rPr>
          <w:rFonts w:ascii="Times New Roman" w:hAnsi="Times New Roman" w:cs="Times New Roman"/>
          <w:b/>
          <w:sz w:val="24"/>
          <w:szCs w:val="24"/>
        </w:rPr>
        <w:t>Sale;</w:t>
      </w:r>
      <w:proofErr w:type="gramEnd"/>
      <w:r w:rsidRPr="008A6D4D">
        <w:rPr>
          <w:rFonts w:ascii="Times New Roman" w:hAnsi="Times New Roman" w:cs="Times New Roman"/>
          <w:b/>
          <w:sz w:val="24"/>
          <w:szCs w:val="24"/>
        </w:rPr>
        <w:t xml:space="preserve"> Sale of Property.</w:t>
      </w:r>
      <w:r w:rsidRPr="008A6D4D">
        <w:rPr>
          <w:rFonts w:ascii="Times New Roman" w:hAnsi="Times New Roman" w:cs="Times New Roman"/>
          <w:sz w:val="24"/>
          <w:szCs w:val="24"/>
        </w:rPr>
        <w:t xml:space="preserve">  If Lender invokes the power of sale, Lender will execute or cause Trustee to execute a written notice of the occurrence of an event of Default and of Lender’s election to cause the Property to be sold and will cause such notice to be recorded in each county in which any part of the Property is located.  Lender or Trustee will give notice of sale in the manner prescribed by Applicable Law to Borrower and to other required recipients.  At a time permitted by, and in accordance with, Applicable Law, Trustee, without further demand on Borrower, will sell the Property at public auction to the highest bidder at the time and place and under the terms designated in the notice of sale in one or more parcels and in any order Trustee determines.  Trustee may </w:t>
      </w:r>
      <w:r w:rsidRPr="00587A2C">
        <w:rPr>
          <w:rFonts w:ascii="Times New Roman" w:hAnsi="Times New Roman" w:cs="Times New Roman"/>
          <w:sz w:val="24"/>
          <w:szCs w:val="24"/>
        </w:rPr>
        <w:t xml:space="preserve">postpone </w:t>
      </w:r>
      <w:r w:rsidR="00C67C94" w:rsidRPr="00587A2C">
        <w:rPr>
          <w:rFonts w:ascii="Times New Roman" w:hAnsi="Times New Roman" w:cs="Times New Roman"/>
          <w:sz w:val="24"/>
          <w:szCs w:val="24"/>
        </w:rPr>
        <w:t xml:space="preserve">the </w:t>
      </w:r>
      <w:r w:rsidRPr="00587A2C">
        <w:rPr>
          <w:rFonts w:ascii="Times New Roman" w:hAnsi="Times New Roman" w:cs="Times New Roman"/>
          <w:sz w:val="24"/>
          <w:szCs w:val="24"/>
        </w:rPr>
        <w:t>sale</w:t>
      </w:r>
      <w:r w:rsidRPr="008A6D4D">
        <w:rPr>
          <w:rFonts w:ascii="Times New Roman" w:hAnsi="Times New Roman" w:cs="Times New Roman"/>
          <w:sz w:val="24"/>
          <w:szCs w:val="24"/>
        </w:rPr>
        <w:t xml:space="preserve"> of all or any parcel of the Property by public announcement at the time and place of any previously scheduled sale.  Lender or its designee may purchase the Property at any sale.</w:t>
      </w:r>
    </w:p>
    <w:p w14:paraId="543BF58B" w14:textId="77777777" w:rsidR="008A6D4D" w:rsidRPr="008A6D4D" w:rsidRDefault="008A6D4D" w:rsidP="008A6D4D">
      <w:pPr>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 xml:space="preserve">(d) Trustee’s Deed; Proceeds of Sale. </w:t>
      </w:r>
      <w:r w:rsidRPr="008A6D4D">
        <w:rPr>
          <w:rFonts w:ascii="Times New Roman" w:hAnsi="Times New Roman" w:cs="Times New Roman"/>
          <w:sz w:val="24"/>
          <w:szCs w:val="24"/>
        </w:rPr>
        <w:t xml:space="preserve"> Trustee will deliver to the purchaser a Trustee’s deed conveying the Property without any covenant or warranty, expressed or implied.  The recitals in the Trustee’s deed will be prima facie evidence of the truth of the statements made in that deed.  Trustee will apply the proceeds of the sale in the following order, or as otherwise required by Applicable Law: (i) to all expenses of the sale, including, but not limited to, reasonable Trustee’s and reasonable attorneys’ fees and costs; (ii) to all sums secured by this Security Instrument; and (iii) any excess to the person or persons legally entitled to it.</w:t>
      </w:r>
    </w:p>
    <w:p w14:paraId="1B47A8AB" w14:textId="59732C47" w:rsidR="008A6D4D" w:rsidRPr="008A6D4D" w:rsidRDefault="008A6D4D" w:rsidP="008A6D4D">
      <w:pPr>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2</w:t>
      </w:r>
      <w:r w:rsidR="00D2061A">
        <w:rPr>
          <w:rFonts w:ascii="Times New Roman" w:hAnsi="Times New Roman" w:cs="Times New Roman"/>
          <w:b/>
          <w:sz w:val="24"/>
          <w:szCs w:val="24"/>
        </w:rPr>
        <w:t>1</w:t>
      </w:r>
      <w:r w:rsidRPr="008A6D4D">
        <w:rPr>
          <w:rFonts w:ascii="Times New Roman" w:hAnsi="Times New Roman" w:cs="Times New Roman"/>
          <w:b/>
          <w:sz w:val="24"/>
          <w:szCs w:val="24"/>
        </w:rPr>
        <w:t>.  Reconveyance.</w:t>
      </w:r>
      <w:r w:rsidRPr="008A6D4D">
        <w:rPr>
          <w:rFonts w:ascii="Times New Roman" w:hAnsi="Times New Roman" w:cs="Times New Roman"/>
          <w:sz w:val="24"/>
          <w:szCs w:val="24"/>
        </w:rPr>
        <w:t xml:space="preserve">  Upon payment of all sums secured by this Security Instrument, Lender will request Trustee to reconvey the Property and will surrender this Security Instrument and all Notes evidencing the debt secured by this Security Instrument to Trustee.  Upon such request, Trustee will reconvey the Property without warranty to the person or persons legally entitled to it.  Such person or persons will pay any recordation costs associated with such reconveyance.  Lender may charge such person or persons a fee for reconveying the Property, but only if the fee is paid to a third party (such as the Trustee) for services rendered and the charging of the fee is permitted under Applicable Law.</w:t>
      </w:r>
    </w:p>
    <w:p w14:paraId="271E736D" w14:textId="61E202B6" w:rsidR="008A6D4D" w:rsidRPr="008A6D4D" w:rsidRDefault="008A6D4D" w:rsidP="008A6D4D">
      <w:pPr>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2</w:t>
      </w:r>
      <w:r w:rsidR="00D2061A">
        <w:rPr>
          <w:rFonts w:ascii="Times New Roman" w:hAnsi="Times New Roman" w:cs="Times New Roman"/>
          <w:b/>
          <w:sz w:val="24"/>
          <w:szCs w:val="24"/>
        </w:rPr>
        <w:t>2</w:t>
      </w:r>
      <w:r w:rsidRPr="008A6D4D">
        <w:rPr>
          <w:rFonts w:ascii="Times New Roman" w:hAnsi="Times New Roman" w:cs="Times New Roman"/>
          <w:b/>
          <w:sz w:val="24"/>
          <w:szCs w:val="24"/>
        </w:rPr>
        <w:t>.  Substitute Trustee.</w:t>
      </w:r>
      <w:r w:rsidRPr="008A6D4D">
        <w:rPr>
          <w:rFonts w:ascii="Times New Roman" w:hAnsi="Times New Roman" w:cs="Times New Roman"/>
          <w:sz w:val="24"/>
          <w:szCs w:val="24"/>
        </w:rPr>
        <w:t xml:space="preserve">  Lender may, from time to time, by itself or through the Loan Servicer, or any other duly appointed agent or nominee of Lender, remove Trustee and appoint a successor trustee to any Trustee appointed under this Security Instrument.  Without conveyance of the Property, the successor trustee will succeed to all the title, power, and duties conferred upon Trustee in this Security Instrument and by Applicable Law.</w:t>
      </w:r>
    </w:p>
    <w:p w14:paraId="563EE521" w14:textId="63A9CE95" w:rsidR="008A6D4D" w:rsidRPr="008A6D4D" w:rsidRDefault="008A6D4D" w:rsidP="00D2061A">
      <w:pPr>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2</w:t>
      </w:r>
      <w:r w:rsidR="00D2061A">
        <w:rPr>
          <w:rFonts w:ascii="Times New Roman" w:hAnsi="Times New Roman" w:cs="Times New Roman"/>
          <w:b/>
          <w:sz w:val="24"/>
          <w:szCs w:val="24"/>
        </w:rPr>
        <w:t>3</w:t>
      </w:r>
      <w:r w:rsidRPr="008A6D4D">
        <w:rPr>
          <w:rFonts w:ascii="Times New Roman" w:hAnsi="Times New Roman" w:cs="Times New Roman"/>
          <w:b/>
          <w:sz w:val="24"/>
          <w:szCs w:val="24"/>
        </w:rPr>
        <w:t>.  Attorneys’ and Others’ Fees.</w:t>
      </w:r>
      <w:r w:rsidRPr="008A6D4D">
        <w:rPr>
          <w:rFonts w:ascii="Times New Roman" w:hAnsi="Times New Roman" w:cs="Times New Roman"/>
          <w:sz w:val="24"/>
          <w:szCs w:val="24"/>
        </w:rPr>
        <w:t xml:space="preserve">  Lender will be entitled to recover its reasonable attorneys’ and/or foreclosure trustees’ fees and costs in any action or proceeding to construe or enforce any term of this Security Instrument unless prohibited or restricted by Applicable Law.  The term “attorneys’ fees,” whenever used in this Security Instrument, includes without limitation attorneys’ fees incurred by Lender in any bankruptcy or appellate proceeding.</w:t>
      </w:r>
    </w:p>
    <w:p w14:paraId="45E8F63C" w14:textId="1849762D" w:rsidR="008A6D4D" w:rsidRPr="008A6D4D" w:rsidRDefault="00D2061A" w:rsidP="008A6D4D">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24</w:t>
      </w:r>
      <w:r w:rsidR="008A6D4D" w:rsidRPr="008A6D4D">
        <w:rPr>
          <w:rFonts w:ascii="Times New Roman" w:hAnsi="Times New Roman" w:cs="Times New Roman"/>
          <w:b/>
          <w:sz w:val="24"/>
          <w:szCs w:val="24"/>
        </w:rPr>
        <w:t>.  Protective Advances.</w:t>
      </w:r>
      <w:r w:rsidR="008A6D4D" w:rsidRPr="008A6D4D">
        <w:rPr>
          <w:rFonts w:ascii="Times New Roman" w:hAnsi="Times New Roman" w:cs="Times New Roman"/>
          <w:sz w:val="24"/>
          <w:szCs w:val="24"/>
        </w:rPr>
        <w:t xml:space="preserve">  This Security Instrument secures any advances Lender, at its discretion, may make under Section </w:t>
      </w:r>
      <w:r>
        <w:rPr>
          <w:rFonts w:ascii="Times New Roman" w:hAnsi="Times New Roman" w:cs="Times New Roman"/>
          <w:sz w:val="24"/>
          <w:szCs w:val="24"/>
        </w:rPr>
        <w:t>6</w:t>
      </w:r>
      <w:r w:rsidR="008A6D4D" w:rsidRPr="008A6D4D">
        <w:rPr>
          <w:rFonts w:ascii="Times New Roman" w:hAnsi="Times New Roman" w:cs="Times New Roman"/>
          <w:sz w:val="24"/>
          <w:szCs w:val="24"/>
        </w:rPr>
        <w:t xml:space="preserve"> to protect Lender’s interest in the Property and rights under this Security Instrument.</w:t>
      </w:r>
    </w:p>
    <w:p w14:paraId="153B2E12" w14:textId="01FB99A7" w:rsidR="008A6D4D" w:rsidRPr="008A6D4D" w:rsidRDefault="00D2061A" w:rsidP="008A6D4D">
      <w:pPr>
        <w:ind w:firstLine="720"/>
        <w:jc w:val="both"/>
        <w:rPr>
          <w:rFonts w:ascii="Times New Roman" w:hAnsi="Times New Roman" w:cs="Times New Roman"/>
          <w:b/>
          <w:sz w:val="24"/>
          <w:szCs w:val="24"/>
        </w:rPr>
      </w:pPr>
      <w:r>
        <w:rPr>
          <w:rFonts w:ascii="Times New Roman" w:hAnsi="Times New Roman" w:cs="Times New Roman"/>
          <w:b/>
          <w:sz w:val="24"/>
          <w:szCs w:val="24"/>
        </w:rPr>
        <w:t>25</w:t>
      </w:r>
      <w:r w:rsidR="008A6D4D" w:rsidRPr="008A6D4D">
        <w:rPr>
          <w:rFonts w:ascii="Times New Roman" w:hAnsi="Times New Roman" w:cs="Times New Roman"/>
          <w:b/>
          <w:sz w:val="24"/>
          <w:szCs w:val="24"/>
        </w:rPr>
        <w:t>. Required Evidence of Property Insurance.</w:t>
      </w:r>
    </w:p>
    <w:p w14:paraId="1A632CF4" w14:textId="77777777" w:rsidR="008A6D4D" w:rsidRPr="008A6D4D" w:rsidRDefault="008A6D4D" w:rsidP="008A6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rPr>
          <w:rFonts w:ascii="Times New Roman" w:hAnsi="Times New Roman" w:cs="Times New Roman"/>
          <w:sz w:val="24"/>
          <w:szCs w:val="24"/>
        </w:rPr>
      </w:pPr>
    </w:p>
    <w:p w14:paraId="69C039E5" w14:textId="77777777" w:rsidR="008A6D4D" w:rsidRPr="008A6D4D" w:rsidRDefault="008A6D4D" w:rsidP="008A6D4D">
      <w:pPr>
        <w:jc w:val="center"/>
        <w:rPr>
          <w:rFonts w:ascii="Times New Roman" w:hAnsi="Times New Roman" w:cs="Times New Roman"/>
          <w:b/>
          <w:sz w:val="24"/>
          <w:szCs w:val="24"/>
        </w:rPr>
      </w:pPr>
      <w:r w:rsidRPr="008A6D4D">
        <w:rPr>
          <w:rFonts w:ascii="Times New Roman" w:hAnsi="Times New Roman" w:cs="Times New Roman"/>
          <w:b/>
          <w:sz w:val="24"/>
          <w:szCs w:val="24"/>
        </w:rPr>
        <w:t>WARNING</w:t>
      </w:r>
    </w:p>
    <w:p w14:paraId="0E79FB4F" w14:textId="77777777" w:rsidR="008A6D4D" w:rsidRPr="008A6D4D" w:rsidRDefault="008A6D4D" w:rsidP="00E85672">
      <w:pPr>
        <w:spacing w:after="0" w:line="240" w:lineRule="auto"/>
        <w:ind w:left="720" w:right="1080"/>
        <w:jc w:val="both"/>
        <w:rPr>
          <w:rFonts w:ascii="Times New Roman" w:hAnsi="Times New Roman" w:cs="Times New Roman"/>
          <w:sz w:val="24"/>
          <w:szCs w:val="24"/>
        </w:rPr>
      </w:pPr>
      <w:r w:rsidRPr="008A6D4D">
        <w:rPr>
          <w:rFonts w:ascii="Times New Roman" w:hAnsi="Times New Roman" w:cs="Times New Roman"/>
          <w:sz w:val="24"/>
          <w:szCs w:val="24"/>
        </w:rPr>
        <w:tab/>
        <w:t>Unless Borrower provides Lender with evidence of the insurance coverage as required by this contract or loan agreement, Lender may purchase insurance at Borrower’s expense to protect Lender’s interest.  This insurance may, but need not, also protect Borrower’s interest.  If the collateral becomes damaged, the coverage Lender purchases may not pay any claim Borrower makes or any claim made against Borrower.  Borrower may later cancel this coverage by providing evidence that Borrower has obtained property coverage elsewhere.</w:t>
      </w:r>
    </w:p>
    <w:p w14:paraId="78AAB580" w14:textId="77777777" w:rsidR="008A6D4D" w:rsidRPr="008A6D4D" w:rsidRDefault="008A6D4D" w:rsidP="00E85672">
      <w:pPr>
        <w:spacing w:after="0" w:line="240" w:lineRule="auto"/>
        <w:ind w:left="720" w:right="1080"/>
        <w:jc w:val="both"/>
        <w:rPr>
          <w:rFonts w:ascii="Times New Roman" w:hAnsi="Times New Roman" w:cs="Times New Roman"/>
          <w:sz w:val="24"/>
          <w:szCs w:val="24"/>
        </w:rPr>
      </w:pPr>
      <w:r w:rsidRPr="008A6D4D">
        <w:rPr>
          <w:rFonts w:ascii="Times New Roman" w:hAnsi="Times New Roman" w:cs="Times New Roman"/>
          <w:sz w:val="24"/>
          <w:szCs w:val="24"/>
        </w:rPr>
        <w:tab/>
        <w:t>Borrower is responsible for the cost of any insurance purchased by Lender.  The cost of this insurance may be added to this contract or Borrower’s loan balance.  If the cost is added to this contract or Borrower’s loan balance, the interest rate on the underlying contract or loan will apply to this added amount.  The effective date of coverage may be the date Borrower’s prior coverage lapsed or the date Borrower failed to provide proof of coverage.</w:t>
      </w:r>
    </w:p>
    <w:p w14:paraId="4801EB5B" w14:textId="77777777" w:rsidR="008A6D4D" w:rsidRPr="008A6D4D" w:rsidRDefault="008A6D4D" w:rsidP="00E85672">
      <w:pPr>
        <w:spacing w:after="0" w:line="240" w:lineRule="auto"/>
        <w:ind w:left="720" w:right="1080"/>
        <w:jc w:val="both"/>
        <w:rPr>
          <w:rFonts w:ascii="Times New Roman" w:hAnsi="Times New Roman" w:cs="Times New Roman"/>
          <w:sz w:val="24"/>
          <w:szCs w:val="24"/>
        </w:rPr>
      </w:pPr>
      <w:r w:rsidRPr="008A6D4D">
        <w:rPr>
          <w:rFonts w:ascii="Times New Roman" w:hAnsi="Times New Roman" w:cs="Times New Roman"/>
          <w:sz w:val="24"/>
          <w:szCs w:val="24"/>
        </w:rPr>
        <w:tab/>
        <w:t>The coverage Lender purchases may be considerably more expensive than insurance Borrower can obtain on their own and may not satisfy any need for property damage coverage or any mandatory liability insurance requirements imposed by Applicable Law.</w:t>
      </w:r>
    </w:p>
    <w:p w14:paraId="14BC0578" w14:textId="271F3A42" w:rsidR="003C1878" w:rsidRPr="002E4B4E" w:rsidRDefault="003C1878" w:rsidP="009B0867">
      <w:pPr>
        <w:overflowPunct w:val="0"/>
        <w:ind w:firstLine="720"/>
        <w:jc w:val="both"/>
        <w:textAlignment w:val="baseline"/>
        <w:rPr>
          <w:rFonts w:ascii="Times New Roman" w:hAnsi="Times New Roman"/>
          <w:b/>
          <w:color w:val="FF0000"/>
          <w:sz w:val="24"/>
        </w:rPr>
      </w:pPr>
      <w:r w:rsidRPr="002E4B4E">
        <w:rPr>
          <w:rFonts w:ascii="Times New Roman" w:hAnsi="Times New Roman"/>
          <w:b/>
          <w:color w:val="FF0000"/>
          <w:sz w:val="24"/>
        </w:rPr>
        <w:t>[</w:t>
      </w:r>
      <w:r w:rsidR="00D2061A">
        <w:rPr>
          <w:rFonts w:ascii="Times New Roman" w:hAnsi="Times New Roman"/>
          <w:b/>
          <w:color w:val="FF0000"/>
          <w:sz w:val="24"/>
        </w:rPr>
        <w:t>26</w:t>
      </w:r>
      <w:r w:rsidRPr="002E4B4E">
        <w:rPr>
          <w:rFonts w:ascii="Times New Roman" w:hAnsi="Times New Roman"/>
          <w:b/>
          <w:color w:val="FF0000"/>
          <w:sz w:val="24"/>
        </w:rPr>
        <w:t xml:space="preserve">.  </w:t>
      </w:r>
      <w:r w:rsidR="001435EA">
        <w:rPr>
          <w:rFonts w:ascii="Times New Roman" w:hAnsi="Times New Roman"/>
          <w:b/>
          <w:color w:val="FF0000"/>
          <w:sz w:val="24"/>
        </w:rPr>
        <w:t>T</w:t>
      </w:r>
      <w:r w:rsidR="007025D9">
        <w:rPr>
          <w:rFonts w:ascii="Times New Roman" w:hAnsi="Times New Roman"/>
          <w:b/>
          <w:color w:val="FF0000"/>
          <w:sz w:val="24"/>
        </w:rPr>
        <w:t xml:space="preserve">ermination of Certain Restrictions on First Lien FHA-Insured Deed of Trust.  </w:t>
      </w:r>
      <w:r w:rsidRPr="002E4B4E">
        <w:rPr>
          <w:rFonts w:ascii="Times New Roman" w:hAnsi="Times New Roman"/>
          <w:color w:val="FF0000"/>
          <w:sz w:val="24"/>
        </w:rPr>
        <w:t xml:space="preserve">In the event of foreclosure or deed in lieu of foreclosure of </w:t>
      </w:r>
      <w:r>
        <w:rPr>
          <w:rFonts w:ascii="Times New Roman" w:hAnsi="Times New Roman" w:cs="Times New Roman"/>
          <w:color w:val="FF0000"/>
          <w:sz w:val="24"/>
          <w:szCs w:val="24"/>
        </w:rPr>
        <w:t xml:space="preserve">a </w:t>
      </w:r>
      <w:r w:rsidRPr="002E4B4E">
        <w:rPr>
          <w:rFonts w:ascii="Times New Roman" w:hAnsi="Times New Roman"/>
          <w:color w:val="FF0000"/>
          <w:sz w:val="24"/>
        </w:rPr>
        <w:t xml:space="preserve">prior </w:t>
      </w:r>
      <w:r>
        <w:rPr>
          <w:rFonts w:ascii="Times New Roman" w:hAnsi="Times New Roman" w:cs="Times New Roman"/>
          <w:color w:val="FF0000"/>
          <w:sz w:val="24"/>
          <w:szCs w:val="24"/>
        </w:rPr>
        <w:t xml:space="preserve">deed of trust </w:t>
      </w:r>
      <w:r w:rsidRPr="002E4B4E">
        <w:rPr>
          <w:rFonts w:ascii="Times New Roman" w:hAnsi="Times New Roman"/>
          <w:color w:val="FF0000"/>
          <w:sz w:val="24"/>
        </w:rPr>
        <w:t xml:space="preserve">or assignment of the </w:t>
      </w:r>
      <w:r>
        <w:rPr>
          <w:rFonts w:ascii="Times New Roman" w:hAnsi="Times New Roman" w:cs="Times New Roman"/>
          <w:color w:val="FF0000"/>
          <w:sz w:val="24"/>
          <w:szCs w:val="24"/>
        </w:rPr>
        <w:t>f</w:t>
      </w:r>
      <w:r w:rsidRPr="000C06E6">
        <w:rPr>
          <w:rFonts w:ascii="Times New Roman" w:hAnsi="Times New Roman" w:cs="Times New Roman"/>
          <w:color w:val="FF0000"/>
          <w:sz w:val="24"/>
          <w:szCs w:val="24"/>
        </w:rPr>
        <w:t xml:space="preserve">irst </w:t>
      </w:r>
      <w:r>
        <w:rPr>
          <w:rFonts w:ascii="Times New Roman" w:hAnsi="Times New Roman" w:cs="Times New Roman"/>
          <w:color w:val="FF0000"/>
          <w:sz w:val="24"/>
          <w:szCs w:val="24"/>
        </w:rPr>
        <w:t>d</w:t>
      </w:r>
      <w:r w:rsidRPr="000C06E6">
        <w:rPr>
          <w:rFonts w:ascii="Times New Roman" w:hAnsi="Times New Roman" w:cs="Times New Roman"/>
          <w:color w:val="FF0000"/>
          <w:sz w:val="24"/>
          <w:szCs w:val="24"/>
        </w:rPr>
        <w:t>eed</w:t>
      </w:r>
      <w:r w:rsidRPr="002E4B4E">
        <w:rPr>
          <w:rFonts w:ascii="Times New Roman" w:hAnsi="Times New Roman"/>
          <w:color w:val="FF0000"/>
          <w:sz w:val="24"/>
        </w:rPr>
        <w:t xml:space="preserve"> of </w:t>
      </w:r>
      <w:r>
        <w:rPr>
          <w:rFonts w:ascii="Times New Roman" w:hAnsi="Times New Roman" w:cs="Times New Roman"/>
          <w:color w:val="FF0000"/>
          <w:sz w:val="24"/>
          <w:szCs w:val="24"/>
        </w:rPr>
        <w:t>t</w:t>
      </w:r>
      <w:r w:rsidRPr="000C06E6">
        <w:rPr>
          <w:rFonts w:ascii="Times New Roman" w:hAnsi="Times New Roman" w:cs="Times New Roman"/>
          <w:color w:val="FF0000"/>
          <w:sz w:val="24"/>
          <w:szCs w:val="24"/>
        </w:rPr>
        <w:t>rust</w:t>
      </w:r>
      <w:r w:rsidRPr="002E4B4E">
        <w:rPr>
          <w:rFonts w:ascii="Times New Roman" w:hAnsi="Times New Roman"/>
          <w:color w:val="FF0000"/>
          <w:sz w:val="24"/>
        </w:rPr>
        <w:t xml:space="preserve"> securing the </w:t>
      </w:r>
      <w:r>
        <w:rPr>
          <w:rFonts w:ascii="Times New Roman" w:hAnsi="Times New Roman" w:cs="Times New Roman"/>
          <w:color w:val="FF0000"/>
          <w:sz w:val="24"/>
          <w:szCs w:val="24"/>
        </w:rPr>
        <w:t>f</w:t>
      </w:r>
      <w:r w:rsidRPr="000C06E6">
        <w:rPr>
          <w:rFonts w:ascii="Times New Roman" w:hAnsi="Times New Roman" w:cs="Times New Roman"/>
          <w:color w:val="FF0000"/>
          <w:sz w:val="24"/>
          <w:szCs w:val="24"/>
        </w:rPr>
        <w:t xml:space="preserve">irst </w:t>
      </w:r>
      <w:r>
        <w:rPr>
          <w:rFonts w:ascii="Times New Roman" w:hAnsi="Times New Roman" w:cs="Times New Roman"/>
          <w:color w:val="FF0000"/>
          <w:sz w:val="24"/>
          <w:szCs w:val="24"/>
        </w:rPr>
        <w:t>l</w:t>
      </w:r>
      <w:r w:rsidRPr="000C06E6">
        <w:rPr>
          <w:rFonts w:ascii="Times New Roman" w:hAnsi="Times New Roman" w:cs="Times New Roman"/>
          <w:color w:val="FF0000"/>
          <w:sz w:val="24"/>
          <w:szCs w:val="24"/>
        </w:rPr>
        <w:t xml:space="preserve">ien </w:t>
      </w:r>
      <w:r>
        <w:rPr>
          <w:rFonts w:ascii="Times New Roman" w:hAnsi="Times New Roman"/>
          <w:color w:val="FF0000"/>
          <w:sz w:val="24"/>
        </w:rPr>
        <w:t>n</w:t>
      </w:r>
      <w:r w:rsidRPr="000C06E6">
        <w:rPr>
          <w:rFonts w:ascii="Times New Roman" w:hAnsi="Times New Roman" w:cs="Times New Roman"/>
          <w:color w:val="FF0000"/>
          <w:sz w:val="24"/>
          <w:szCs w:val="24"/>
        </w:rPr>
        <w:t>ote</w:t>
      </w:r>
      <w:r w:rsidRPr="002E4B4E">
        <w:rPr>
          <w:rFonts w:ascii="Times New Roman" w:hAnsi="Times New Roman"/>
          <w:color w:val="FF0000"/>
          <w:sz w:val="24"/>
        </w:rPr>
        <w:t xml:space="preserve"> to the Secretary of Housing and Urban Development, any provisions herein or any provisions in any other collateral agreement restricting the use of the Property or otherwise restricting the Borrower</w:t>
      </w:r>
      <w:r w:rsidR="00F31E9B">
        <w:rPr>
          <w:rFonts w:ascii="Times New Roman" w:hAnsi="Times New Roman"/>
          <w:color w:val="FF0000"/>
          <w:sz w:val="24"/>
        </w:rPr>
        <w:t>’</w:t>
      </w:r>
      <w:r w:rsidRPr="002E4B4E">
        <w:rPr>
          <w:rFonts w:ascii="Times New Roman" w:hAnsi="Times New Roman"/>
          <w:color w:val="FF0000"/>
          <w:sz w:val="24"/>
        </w:rPr>
        <w:t xml:space="preserve">s ability to sell the Property </w:t>
      </w:r>
      <w:r>
        <w:rPr>
          <w:rFonts w:ascii="Times New Roman" w:hAnsi="Times New Roman"/>
          <w:color w:val="FF0000"/>
          <w:sz w:val="24"/>
        </w:rPr>
        <w:t>will</w:t>
      </w:r>
      <w:r w:rsidRPr="002E4B4E">
        <w:rPr>
          <w:rFonts w:ascii="Times New Roman" w:hAnsi="Times New Roman"/>
          <w:color w:val="FF0000"/>
          <w:sz w:val="24"/>
        </w:rPr>
        <w:t xml:space="preserve"> have no further force or effect.  Any person (including their successors or assigns) receiving title to the Property through a foreclosure or deed in lieu of foreclosure of a prior </w:t>
      </w:r>
      <w:r>
        <w:rPr>
          <w:rFonts w:ascii="Times New Roman" w:hAnsi="Times New Roman"/>
          <w:color w:val="FF0000"/>
          <w:sz w:val="24"/>
        </w:rPr>
        <w:t>deed of trust</w:t>
      </w:r>
      <w:r w:rsidRPr="002E4B4E">
        <w:rPr>
          <w:rFonts w:ascii="Times New Roman" w:hAnsi="Times New Roman"/>
          <w:color w:val="FF0000"/>
          <w:sz w:val="24"/>
        </w:rPr>
        <w:t xml:space="preserve"> </w:t>
      </w:r>
      <w:r>
        <w:rPr>
          <w:rFonts w:ascii="Times New Roman" w:hAnsi="Times New Roman"/>
          <w:color w:val="FF0000"/>
          <w:sz w:val="24"/>
        </w:rPr>
        <w:t>will</w:t>
      </w:r>
      <w:r w:rsidRPr="002E4B4E">
        <w:rPr>
          <w:rFonts w:ascii="Times New Roman" w:hAnsi="Times New Roman"/>
          <w:color w:val="FF0000"/>
          <w:sz w:val="24"/>
        </w:rPr>
        <w:t xml:space="preserve"> receive title to the Property free and clear from such restrictions.</w:t>
      </w:r>
      <w:r w:rsidR="001435EA">
        <w:rPr>
          <w:rFonts w:ascii="Times New Roman" w:hAnsi="Times New Roman"/>
          <w:color w:val="FF0000"/>
          <w:sz w:val="24"/>
        </w:rPr>
        <w:t>]</w:t>
      </w:r>
    </w:p>
    <w:p w14:paraId="0C2A926E" w14:textId="77777777" w:rsidR="003C1878" w:rsidRPr="00662BA6" w:rsidRDefault="003C1878" w:rsidP="003C1878">
      <w:pPr>
        <w:spacing w:after="0"/>
        <w:jc w:val="both"/>
        <w:rPr>
          <w:rFonts w:ascii="Times New Roman" w:hAnsi="Times New Roman" w:cs="Times New Roman"/>
          <w:sz w:val="24"/>
          <w:szCs w:val="24"/>
        </w:rPr>
      </w:pPr>
    </w:p>
    <w:p w14:paraId="58404486" w14:textId="77777777" w:rsidR="003C1878" w:rsidRPr="00662BA6" w:rsidRDefault="003C1878" w:rsidP="007125C3">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BY SIGNING BELOW, Borrower accepts and agrees to the terms and covenants contained in this Security Instrument and in any Rider signed by Borrower and recorded with it.</w:t>
      </w:r>
    </w:p>
    <w:p w14:paraId="3491BC38" w14:textId="77777777" w:rsidR="003C1878" w:rsidRPr="00662BA6" w:rsidRDefault="003C1878" w:rsidP="003C1878">
      <w:pPr>
        <w:spacing w:after="0"/>
        <w:jc w:val="both"/>
        <w:rPr>
          <w:rFonts w:ascii="Times New Roman" w:hAnsi="Times New Roman" w:cs="Times New Roman"/>
          <w:sz w:val="24"/>
          <w:szCs w:val="24"/>
        </w:rPr>
      </w:pPr>
    </w:p>
    <w:p w14:paraId="55EE8DA1" w14:textId="77777777" w:rsidR="003C1878" w:rsidRDefault="003C1878" w:rsidP="003C1878">
      <w:pPr>
        <w:spacing w:after="0"/>
        <w:rPr>
          <w:rFonts w:ascii="Times New Roman" w:hAnsi="Times New Roman" w:cs="Times New Roman"/>
          <w:sz w:val="24"/>
          <w:szCs w:val="24"/>
        </w:rPr>
      </w:pPr>
      <w:r>
        <w:rPr>
          <w:rFonts w:ascii="Times New Roman" w:hAnsi="Times New Roman" w:cs="Times New Roman"/>
          <w:sz w:val="24"/>
          <w:szCs w:val="24"/>
        </w:rPr>
        <w:t>Witnesses:</w:t>
      </w:r>
    </w:p>
    <w:p w14:paraId="3BBC38CC" w14:textId="77777777" w:rsidR="003C1878" w:rsidRDefault="003C1878" w:rsidP="003C1878">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3EDBC5BF" w14:textId="77777777" w:rsidR="003C1878" w:rsidRDefault="003C1878" w:rsidP="003C1878">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103E0FD9" w14:textId="77777777" w:rsidR="003C1878" w:rsidRDefault="003C1878" w:rsidP="003C1878">
      <w:pPr>
        <w:tabs>
          <w:tab w:val="right" w:pos="9360"/>
        </w:tabs>
        <w:spacing w:after="0"/>
        <w:jc w:val="both"/>
        <w:rPr>
          <w:rFonts w:ascii="Times New Roman" w:hAnsi="Times New Roman" w:cs="Times New Roman"/>
          <w:sz w:val="24"/>
          <w:szCs w:val="24"/>
        </w:rPr>
      </w:pPr>
    </w:p>
    <w:p w14:paraId="37F2BB0B" w14:textId="77777777" w:rsidR="003C1878" w:rsidRDefault="003C1878" w:rsidP="003C1878">
      <w:pPr>
        <w:tabs>
          <w:tab w:val="right" w:pos="9360"/>
        </w:tabs>
        <w:spacing w:after="0"/>
        <w:jc w:val="both"/>
        <w:rPr>
          <w:rFonts w:ascii="Times New Roman" w:hAnsi="Times New Roman" w:cs="Times New Roman"/>
          <w:sz w:val="24"/>
          <w:szCs w:val="24"/>
        </w:rPr>
      </w:pPr>
    </w:p>
    <w:p w14:paraId="75FE6C36" w14:textId="77777777" w:rsidR="003C1878" w:rsidRDefault="003C1878" w:rsidP="003C1878">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3C8A3DF1" w14:textId="77777777" w:rsidR="003C1878" w:rsidRDefault="003C1878" w:rsidP="003C1878">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1E7716CD" w14:textId="77777777" w:rsidR="003C1878" w:rsidRDefault="003C1878" w:rsidP="003C1878">
      <w:pPr>
        <w:tabs>
          <w:tab w:val="right" w:pos="9360"/>
        </w:tabs>
        <w:spacing w:after="0"/>
        <w:jc w:val="both"/>
        <w:rPr>
          <w:rFonts w:ascii="Times New Roman" w:hAnsi="Times New Roman" w:cs="Times New Roman"/>
          <w:sz w:val="24"/>
          <w:szCs w:val="24"/>
        </w:rPr>
      </w:pPr>
    </w:p>
    <w:p w14:paraId="59B27E8D" w14:textId="77777777" w:rsidR="003C1878" w:rsidRDefault="003C1878" w:rsidP="003C1878">
      <w:pPr>
        <w:tabs>
          <w:tab w:val="right" w:pos="9360"/>
        </w:tabs>
        <w:spacing w:after="0"/>
        <w:jc w:val="both"/>
        <w:rPr>
          <w:rFonts w:ascii="Times New Roman" w:hAnsi="Times New Roman" w:cs="Times New Roman"/>
          <w:sz w:val="24"/>
          <w:szCs w:val="24"/>
        </w:rPr>
      </w:pPr>
    </w:p>
    <w:p w14:paraId="2FADDD63" w14:textId="77777777" w:rsidR="003C1878" w:rsidRDefault="003C1878" w:rsidP="003C1878">
      <w:pPr>
        <w:spacing w:after="0"/>
        <w:rPr>
          <w:rFonts w:ascii="Times New Roman" w:hAnsi="Times New Roman" w:cs="Times New Roman"/>
          <w:b/>
          <w:sz w:val="24"/>
          <w:szCs w:val="24"/>
        </w:rPr>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p>
    <w:p w14:paraId="3D28BA8B" w14:textId="77777777" w:rsidR="00321C77" w:rsidRDefault="00321C77"/>
    <w:sectPr w:rsidR="00321C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A21F5" w14:textId="77777777" w:rsidR="009C7C3F" w:rsidRDefault="009C7C3F" w:rsidP="006B1282">
      <w:pPr>
        <w:spacing w:after="0" w:line="240" w:lineRule="auto"/>
      </w:pPr>
      <w:r>
        <w:separator/>
      </w:r>
    </w:p>
  </w:endnote>
  <w:endnote w:type="continuationSeparator" w:id="0">
    <w:p w14:paraId="37772F47" w14:textId="77777777" w:rsidR="009C7C3F" w:rsidRDefault="009C7C3F" w:rsidP="006B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9DE33" w14:textId="77777777" w:rsidR="00231A92" w:rsidRDefault="00231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8B43B" w14:textId="77777777" w:rsidR="006B1282" w:rsidRDefault="006B1282" w:rsidP="006B1282">
    <w:pPr>
      <w:pStyle w:val="2021UIformat"/>
      <w:tabs>
        <w:tab w:val="clear" w:pos="6390"/>
        <w:tab w:val="clear" w:pos="7470"/>
        <w:tab w:val="clear" w:pos="9346"/>
        <w:tab w:val="left" w:pos="5940"/>
        <w:tab w:val="left" w:pos="7830"/>
      </w:tabs>
      <w:rPr>
        <w:sz w:val="14"/>
      </w:rPr>
    </w:pPr>
  </w:p>
  <w:p w14:paraId="257428CE" w14:textId="62BD8192" w:rsidR="006B1282" w:rsidRPr="00DE2BD1" w:rsidRDefault="008A6D4D" w:rsidP="007025D9">
    <w:pPr>
      <w:pStyle w:val="2021UIformat"/>
      <w:tabs>
        <w:tab w:val="clear" w:pos="6390"/>
        <w:tab w:val="clear" w:pos="7470"/>
        <w:tab w:val="clear" w:pos="9346"/>
        <w:tab w:val="left" w:pos="5940"/>
        <w:tab w:val="left" w:pos="7740"/>
        <w:tab w:val="left" w:pos="8730"/>
      </w:tabs>
      <w:rPr>
        <w:b w:val="0"/>
        <w:sz w:val="14"/>
      </w:rPr>
    </w:pPr>
    <w:r>
      <w:rPr>
        <w:sz w:val="14"/>
      </w:rPr>
      <w:t>OREGON</w:t>
    </w:r>
    <w:r w:rsidR="006B1282">
      <w:rPr>
        <w:sz w:val="14"/>
      </w:rPr>
      <w:t xml:space="preserve"> </w:t>
    </w:r>
    <w:r w:rsidR="006B1282" w:rsidRPr="007874AA">
      <w:rPr>
        <w:b w:val="0"/>
        <w:bCs/>
        <w:sz w:val="14"/>
        <w:szCs w:val="14"/>
      </w:rPr>
      <w:t>--Single Family--</w:t>
    </w:r>
    <w:r w:rsidR="006B1282" w:rsidRPr="00DE2BD1">
      <w:rPr>
        <w:sz w:val="14"/>
      </w:rPr>
      <w:t>Freddie Mac/Fannie Mae</w:t>
    </w:r>
    <w:r w:rsidR="006B1282">
      <w:rPr>
        <w:sz w:val="14"/>
      </w:rPr>
      <w:tab/>
    </w:r>
    <w:r w:rsidR="006B1282" w:rsidRPr="00DE2BD1">
      <w:rPr>
        <w:sz w:val="14"/>
      </w:rPr>
      <w:t>Form 3800</w:t>
    </w:r>
    <w:r w:rsidR="00E85672">
      <w:rPr>
        <w:sz w:val="14"/>
      </w:rPr>
      <w:t>.</w:t>
    </w:r>
    <w:r w:rsidR="00295756">
      <w:rPr>
        <w:sz w:val="14"/>
      </w:rPr>
      <w:t>3</w:t>
    </w:r>
    <w:r>
      <w:rPr>
        <w:sz w:val="14"/>
      </w:rPr>
      <w:t>8</w:t>
    </w:r>
    <w:r w:rsidR="006B1282" w:rsidRPr="00DE2BD1">
      <w:rPr>
        <w:sz w:val="14"/>
      </w:rPr>
      <w:tab/>
    </w:r>
    <w:r w:rsidR="006B1282">
      <w:rPr>
        <w:sz w:val="14"/>
      </w:rPr>
      <w:tab/>
    </w:r>
    <w:r w:rsidR="00587A2C" w:rsidRPr="00587A2C">
      <w:rPr>
        <w:b w:val="0"/>
        <w:bCs/>
        <w:sz w:val="14"/>
        <w:szCs w:val="14"/>
      </w:rPr>
      <w:t>09</w:t>
    </w:r>
    <w:r w:rsidR="006B1282" w:rsidRPr="00295756">
      <w:rPr>
        <w:b w:val="0"/>
        <w:bCs/>
        <w:sz w:val="14"/>
      </w:rPr>
      <w:t>/</w:t>
    </w:r>
    <w:r w:rsidR="00C638B4" w:rsidRPr="00973460">
      <w:rPr>
        <w:b w:val="0"/>
        <w:bCs/>
        <w:sz w:val="14"/>
      </w:rPr>
      <w:t>202</w:t>
    </w:r>
    <w:r w:rsidR="00295756">
      <w:rPr>
        <w:b w:val="0"/>
        <w:bCs/>
        <w:sz w:val="14"/>
      </w:rPr>
      <w:t>4</w:t>
    </w:r>
  </w:p>
  <w:sdt>
    <w:sdtPr>
      <w:rPr>
        <w:bCs/>
        <w:sz w:val="14"/>
        <w:szCs w:val="14"/>
      </w:rPr>
      <w:id w:val="-1769616900"/>
      <w:docPartObj>
        <w:docPartGallery w:val="Page Numbers (Top of Page)"/>
        <w:docPartUnique/>
      </w:docPartObj>
    </w:sdtPr>
    <w:sdtEndPr>
      <w:rPr>
        <w:rFonts w:ascii="Times New Roman" w:hAnsi="Times New Roman" w:cs="Times New Roman"/>
      </w:rPr>
    </w:sdtEndPr>
    <w:sdtContent>
      <w:p w14:paraId="744E32A9" w14:textId="464254F2" w:rsidR="006B1282" w:rsidRPr="0023541E" w:rsidRDefault="006B1282" w:rsidP="006B1282">
        <w:pPr>
          <w:pStyle w:val="Footer"/>
          <w:tabs>
            <w:tab w:val="clear" w:pos="4680"/>
            <w:tab w:val="clear" w:pos="9360"/>
            <w:tab w:val="left" w:pos="8460"/>
          </w:tabs>
          <w:ind w:right="90"/>
          <w:rPr>
            <w:rFonts w:ascii="Times New Roman" w:hAnsi="Times New Roman" w:cs="Times New Roman"/>
            <w:bCs/>
            <w:sz w:val="14"/>
            <w:szCs w:val="14"/>
          </w:rPr>
        </w:pPr>
        <w:r w:rsidRPr="00A85577">
          <w:rPr>
            <w:rFonts w:ascii="Times New Roman Bold" w:eastAsia="Times New Roman Bold" w:hAnsi="Times New Roman Bold"/>
            <w:b/>
            <w:caps/>
            <w:sz w:val="14"/>
          </w:rPr>
          <w:t xml:space="preserve">Standardized Subordinate </w:t>
        </w:r>
        <w:r w:rsidR="00713ABB">
          <w:rPr>
            <w:rFonts w:ascii="Times New Roman Bold" w:eastAsia="Times New Roman Bold" w:hAnsi="Times New Roman Bold"/>
            <w:b/>
            <w:caps/>
            <w:sz w:val="14"/>
          </w:rPr>
          <w:t>DOCUMENT</w:t>
        </w:r>
        <w:r>
          <w:rPr>
            <w:rFonts w:ascii="Times New Roman Bold" w:eastAsia="Times New Roman Bold" w:hAnsi="Times New Roman Bold" w:cs="Times New Roman"/>
            <w:b/>
            <w:bCs/>
            <w:smallCaps/>
            <w:sz w:val="14"/>
            <w:szCs w:val="14"/>
          </w:rPr>
          <w:tab/>
        </w:r>
        <w:r w:rsidRPr="0023541E">
          <w:rPr>
            <w:rFonts w:ascii="Times New Roman" w:hAnsi="Times New Roman" w:cs="Times New Roman"/>
            <w:bCs/>
            <w:sz w:val="14"/>
            <w:szCs w:val="14"/>
          </w:rPr>
          <w:t xml:space="preserve">Page </w:t>
        </w:r>
        <w:r w:rsidRPr="0023541E">
          <w:rPr>
            <w:rFonts w:ascii="Times New Roman" w:hAnsi="Times New Roman" w:cs="Times New Roman"/>
            <w:bCs/>
            <w:sz w:val="14"/>
            <w:szCs w:val="14"/>
          </w:rPr>
          <w:fldChar w:fldCharType="begin"/>
        </w:r>
        <w:r w:rsidRPr="0023541E">
          <w:rPr>
            <w:rFonts w:ascii="Times New Roman" w:hAnsi="Times New Roman" w:cs="Times New Roman"/>
            <w:bCs/>
            <w:sz w:val="14"/>
            <w:szCs w:val="14"/>
          </w:rPr>
          <w:instrText xml:space="preserve"> PAGE </w:instrText>
        </w:r>
        <w:r w:rsidRPr="0023541E">
          <w:rPr>
            <w:rFonts w:ascii="Times New Roman" w:hAnsi="Times New Roman" w:cs="Times New Roman"/>
            <w:bCs/>
            <w:sz w:val="14"/>
            <w:szCs w:val="14"/>
          </w:rPr>
          <w:fldChar w:fldCharType="separate"/>
        </w:r>
        <w:r>
          <w:rPr>
            <w:rFonts w:ascii="Times New Roman" w:hAnsi="Times New Roman" w:cs="Times New Roman"/>
            <w:bCs/>
            <w:sz w:val="14"/>
            <w:szCs w:val="14"/>
          </w:rPr>
          <w:t>1</w:t>
        </w:r>
        <w:r w:rsidRPr="0023541E">
          <w:rPr>
            <w:rFonts w:ascii="Times New Roman" w:hAnsi="Times New Roman" w:cs="Times New Roman"/>
            <w:bCs/>
            <w:sz w:val="14"/>
            <w:szCs w:val="14"/>
          </w:rPr>
          <w:fldChar w:fldCharType="end"/>
        </w:r>
        <w:r w:rsidRPr="0023541E">
          <w:rPr>
            <w:rFonts w:ascii="Times New Roman" w:hAnsi="Times New Roman" w:cs="Times New Roman"/>
            <w:bCs/>
            <w:sz w:val="14"/>
            <w:szCs w:val="14"/>
          </w:rPr>
          <w:t xml:space="preserve"> of </w:t>
        </w:r>
        <w:r w:rsidRPr="0023541E">
          <w:rPr>
            <w:rFonts w:ascii="Times New Roman" w:hAnsi="Times New Roman" w:cs="Times New Roman"/>
            <w:bCs/>
            <w:sz w:val="14"/>
            <w:szCs w:val="14"/>
          </w:rPr>
          <w:fldChar w:fldCharType="begin"/>
        </w:r>
        <w:r w:rsidRPr="0023541E">
          <w:rPr>
            <w:rFonts w:ascii="Times New Roman" w:hAnsi="Times New Roman" w:cs="Times New Roman"/>
            <w:bCs/>
            <w:sz w:val="14"/>
            <w:szCs w:val="14"/>
          </w:rPr>
          <w:instrText xml:space="preserve"> NUMPAGES  </w:instrText>
        </w:r>
        <w:r w:rsidRPr="0023541E">
          <w:rPr>
            <w:rFonts w:ascii="Times New Roman" w:hAnsi="Times New Roman" w:cs="Times New Roman"/>
            <w:bCs/>
            <w:sz w:val="14"/>
            <w:szCs w:val="14"/>
          </w:rPr>
          <w:fldChar w:fldCharType="separate"/>
        </w:r>
        <w:r>
          <w:rPr>
            <w:rFonts w:ascii="Times New Roman" w:hAnsi="Times New Roman" w:cs="Times New Roman"/>
            <w:bCs/>
            <w:sz w:val="14"/>
            <w:szCs w:val="14"/>
          </w:rPr>
          <w:t>10</w:t>
        </w:r>
        <w:r w:rsidRPr="0023541E">
          <w:rPr>
            <w:rFonts w:ascii="Times New Roman" w:hAnsi="Times New Roman" w:cs="Times New Roman"/>
            <w:b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2143" w14:textId="77777777" w:rsidR="00231A92" w:rsidRDefault="00231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3CD45" w14:textId="77777777" w:rsidR="009C7C3F" w:rsidRDefault="009C7C3F" w:rsidP="006B1282">
      <w:pPr>
        <w:spacing w:after="0" w:line="240" w:lineRule="auto"/>
      </w:pPr>
      <w:r>
        <w:separator/>
      </w:r>
    </w:p>
  </w:footnote>
  <w:footnote w:type="continuationSeparator" w:id="0">
    <w:p w14:paraId="262BED81" w14:textId="77777777" w:rsidR="009C7C3F" w:rsidRDefault="009C7C3F" w:rsidP="006B1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8D60F" w14:textId="77777777" w:rsidR="00231A92" w:rsidRDefault="00231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97AD" w14:textId="77777777" w:rsidR="00231A92" w:rsidRDefault="00231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2997F" w14:textId="77777777" w:rsidR="00231A92" w:rsidRDefault="00231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949776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113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78"/>
    <w:rsid w:val="00002593"/>
    <w:rsid w:val="000525C8"/>
    <w:rsid w:val="00096588"/>
    <w:rsid w:val="000B6109"/>
    <w:rsid w:val="000E3B8C"/>
    <w:rsid w:val="001135E8"/>
    <w:rsid w:val="001143AB"/>
    <w:rsid w:val="0013703C"/>
    <w:rsid w:val="001435EA"/>
    <w:rsid w:val="001550A1"/>
    <w:rsid w:val="00190A3F"/>
    <w:rsid w:val="001B1751"/>
    <w:rsid w:val="001E76C1"/>
    <w:rsid w:val="001F6AC9"/>
    <w:rsid w:val="001F77C5"/>
    <w:rsid w:val="00231A92"/>
    <w:rsid w:val="0023365C"/>
    <w:rsid w:val="00263D9F"/>
    <w:rsid w:val="00284596"/>
    <w:rsid w:val="00286461"/>
    <w:rsid w:val="00295756"/>
    <w:rsid w:val="002A194D"/>
    <w:rsid w:val="002C7B4F"/>
    <w:rsid w:val="002F7320"/>
    <w:rsid w:val="003137F0"/>
    <w:rsid w:val="00321C77"/>
    <w:rsid w:val="00342CE0"/>
    <w:rsid w:val="0038182C"/>
    <w:rsid w:val="003C1878"/>
    <w:rsid w:val="00401C89"/>
    <w:rsid w:val="00433CEF"/>
    <w:rsid w:val="00475642"/>
    <w:rsid w:val="00482BD0"/>
    <w:rsid w:val="004D2A93"/>
    <w:rsid w:val="004E6599"/>
    <w:rsid w:val="005137D1"/>
    <w:rsid w:val="00523085"/>
    <w:rsid w:val="00587A2C"/>
    <w:rsid w:val="005B7F3A"/>
    <w:rsid w:val="005D03C5"/>
    <w:rsid w:val="005E7A70"/>
    <w:rsid w:val="005F51F2"/>
    <w:rsid w:val="0060189D"/>
    <w:rsid w:val="006051EF"/>
    <w:rsid w:val="00613C79"/>
    <w:rsid w:val="00642729"/>
    <w:rsid w:val="006443D2"/>
    <w:rsid w:val="00644AEA"/>
    <w:rsid w:val="00672E2D"/>
    <w:rsid w:val="00685553"/>
    <w:rsid w:val="006925E4"/>
    <w:rsid w:val="006B1282"/>
    <w:rsid w:val="007025D9"/>
    <w:rsid w:val="007125C3"/>
    <w:rsid w:val="00713ABB"/>
    <w:rsid w:val="007665F0"/>
    <w:rsid w:val="007A0C81"/>
    <w:rsid w:val="007A45AD"/>
    <w:rsid w:val="007B6A22"/>
    <w:rsid w:val="007C049F"/>
    <w:rsid w:val="008344EE"/>
    <w:rsid w:val="0085769B"/>
    <w:rsid w:val="008A6D4D"/>
    <w:rsid w:val="008C4F80"/>
    <w:rsid w:val="00904A79"/>
    <w:rsid w:val="00921E4E"/>
    <w:rsid w:val="00973460"/>
    <w:rsid w:val="009A33E3"/>
    <w:rsid w:val="009B0867"/>
    <w:rsid w:val="009C7C3F"/>
    <w:rsid w:val="009D607F"/>
    <w:rsid w:val="009E0254"/>
    <w:rsid w:val="00A11ED2"/>
    <w:rsid w:val="00A20FDF"/>
    <w:rsid w:val="00A27B96"/>
    <w:rsid w:val="00A35815"/>
    <w:rsid w:val="00A54D6F"/>
    <w:rsid w:val="00A62EB8"/>
    <w:rsid w:val="00AE2627"/>
    <w:rsid w:val="00B168E9"/>
    <w:rsid w:val="00B3225A"/>
    <w:rsid w:val="00B64096"/>
    <w:rsid w:val="00BB0B53"/>
    <w:rsid w:val="00BE5463"/>
    <w:rsid w:val="00C1152B"/>
    <w:rsid w:val="00C162AB"/>
    <w:rsid w:val="00C638B4"/>
    <w:rsid w:val="00C6783D"/>
    <w:rsid w:val="00C67C94"/>
    <w:rsid w:val="00CA4F4D"/>
    <w:rsid w:val="00CD234A"/>
    <w:rsid w:val="00D1149A"/>
    <w:rsid w:val="00D2061A"/>
    <w:rsid w:val="00D46084"/>
    <w:rsid w:val="00DC291B"/>
    <w:rsid w:val="00DE7D04"/>
    <w:rsid w:val="00E62AC2"/>
    <w:rsid w:val="00E804D3"/>
    <w:rsid w:val="00E85672"/>
    <w:rsid w:val="00EE0268"/>
    <w:rsid w:val="00F31E9B"/>
    <w:rsid w:val="00F874D4"/>
    <w:rsid w:val="00FA6825"/>
    <w:rsid w:val="00FB5C79"/>
    <w:rsid w:val="00FC2F4E"/>
    <w:rsid w:val="00FD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85E8E"/>
  <w15:chartTrackingRefBased/>
  <w15:docId w15:val="{AB21E9F4-4F67-4406-8A0D-5C385F4C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78"/>
    <w:pPr>
      <w:ind w:left="720"/>
      <w:contextualSpacing/>
    </w:pPr>
  </w:style>
  <w:style w:type="paragraph" w:customStyle="1" w:styleId="A">
    <w:name w:val="A"/>
    <w:aliases w:val="B"/>
    <w:basedOn w:val="Normal"/>
    <w:rsid w:val="003C18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1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82"/>
  </w:style>
  <w:style w:type="paragraph" w:styleId="Footer">
    <w:name w:val="footer"/>
    <w:basedOn w:val="Normal"/>
    <w:link w:val="FooterChar"/>
    <w:uiPriority w:val="99"/>
    <w:unhideWhenUsed/>
    <w:rsid w:val="006B1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82"/>
  </w:style>
  <w:style w:type="paragraph" w:customStyle="1" w:styleId="2021UIformat">
    <w:name w:val="2021 UI format"/>
    <w:basedOn w:val="Normal"/>
    <w:qFormat/>
    <w:rsid w:val="006B1282"/>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Revision">
    <w:name w:val="Revision"/>
    <w:hidden/>
    <w:uiPriority w:val="99"/>
    <w:semiHidden/>
    <w:rsid w:val="00FD70BA"/>
    <w:pPr>
      <w:spacing w:after="0" w:line="240" w:lineRule="auto"/>
    </w:pPr>
  </w:style>
  <w:style w:type="paragraph" w:styleId="Title">
    <w:name w:val="Title"/>
    <w:basedOn w:val="Normal"/>
    <w:link w:val="TitleChar"/>
    <w:qFormat/>
    <w:rsid w:val="001435EA"/>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435EA"/>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5F51F2"/>
    <w:rPr>
      <w:sz w:val="16"/>
      <w:szCs w:val="16"/>
    </w:rPr>
  </w:style>
  <w:style w:type="paragraph" w:styleId="CommentText">
    <w:name w:val="annotation text"/>
    <w:basedOn w:val="Normal"/>
    <w:link w:val="CommentTextChar"/>
    <w:uiPriority w:val="99"/>
    <w:unhideWhenUsed/>
    <w:rsid w:val="005F51F2"/>
    <w:pPr>
      <w:spacing w:line="240" w:lineRule="auto"/>
    </w:pPr>
    <w:rPr>
      <w:sz w:val="20"/>
      <w:szCs w:val="20"/>
    </w:rPr>
  </w:style>
  <w:style w:type="character" w:customStyle="1" w:styleId="CommentTextChar">
    <w:name w:val="Comment Text Char"/>
    <w:basedOn w:val="DefaultParagraphFont"/>
    <w:link w:val="CommentText"/>
    <w:uiPriority w:val="99"/>
    <w:rsid w:val="005F51F2"/>
    <w:rPr>
      <w:sz w:val="20"/>
      <w:szCs w:val="20"/>
    </w:rPr>
  </w:style>
  <w:style w:type="paragraph" w:styleId="CommentSubject">
    <w:name w:val="annotation subject"/>
    <w:basedOn w:val="CommentText"/>
    <w:next w:val="CommentText"/>
    <w:link w:val="CommentSubjectChar"/>
    <w:uiPriority w:val="99"/>
    <w:semiHidden/>
    <w:unhideWhenUsed/>
    <w:rsid w:val="005F51F2"/>
    <w:rPr>
      <w:b/>
      <w:bCs/>
    </w:rPr>
  </w:style>
  <w:style w:type="character" w:customStyle="1" w:styleId="CommentSubjectChar">
    <w:name w:val="Comment Subject Char"/>
    <w:basedOn w:val="CommentTextChar"/>
    <w:link w:val="CommentSubject"/>
    <w:uiPriority w:val="99"/>
    <w:semiHidden/>
    <w:rsid w:val="005F51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6F5A5-02FF-4028-98AE-C57F7C19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6726</Words>
  <Characters>38344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Jim</dc:creator>
  <cp:keywords/>
  <dc:description/>
  <cp:lastModifiedBy>Brooks, Raynelle</cp:lastModifiedBy>
  <cp:revision>2</cp:revision>
  <dcterms:created xsi:type="dcterms:W3CDTF">2024-09-03T14:09:00Z</dcterms:created>
  <dcterms:modified xsi:type="dcterms:W3CDTF">2024-09-03T14:09:00Z</dcterms:modified>
</cp:coreProperties>
</file>