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692" w14:textId="77777777" w:rsidR="00FC6703" w:rsidRDefault="00FC6703" w:rsidP="00FC6703">
      <w:pPr>
        <w:jc w:val="both"/>
        <w:rPr>
          <w:rFonts w:ascii="Arial" w:hAnsi="Arial"/>
        </w:rPr>
      </w:pPr>
      <w:r>
        <w:rPr>
          <w:rFonts w:ascii="Arial" w:hAnsi="Arial"/>
        </w:rPr>
        <w:t>All of the language changes authorized by Freddie Mac on the authorized change pages provided below are permissible, and some are required, for Mortgages originated using the Fannie Mae/Freddie Mac or Freddie Mac Uniform Instruments when sold to Freddie Mac.</w:t>
      </w:r>
    </w:p>
    <w:p w14:paraId="2F3F8760" w14:textId="77777777" w:rsidR="00FC6703" w:rsidRDefault="00FC6703" w:rsidP="00B22D0E">
      <w:pPr>
        <w:jc w:val="both"/>
        <w:rPr>
          <w:rFonts w:ascii="Arial" w:hAnsi="Arial"/>
        </w:rPr>
      </w:pPr>
    </w:p>
    <w:p w14:paraId="33393CED" w14:textId="77777777" w:rsidR="00B22D0E" w:rsidRDefault="00B22D0E" w:rsidP="00B22D0E">
      <w:pPr>
        <w:jc w:val="both"/>
        <w:rPr>
          <w:rFonts w:ascii="Arial" w:hAnsi="Arial"/>
          <w:b/>
        </w:rPr>
      </w:pPr>
      <w:r>
        <w:rPr>
          <w:rFonts w:ascii="Arial" w:hAnsi="Arial"/>
        </w:rPr>
        <w:t xml:space="preserve">If a particular State does not appear on this list of authorized changes, it is because Freddie Mac does not currently have any state-specific authorized changes for that state.  In addition, the changes set forth on these Authorized Change Pages may not be the only changes required under applicable law or state and local recording requirements with respect to a specific loan originator or loan transaction. </w:t>
      </w:r>
      <w:r>
        <w:rPr>
          <w:rFonts w:ascii="Arial" w:hAnsi="Arial"/>
          <w:b/>
        </w:rPr>
        <w:t>Accordingly, originators should have qualified legal counsel review loan documentation for compliance with applicable law.</w:t>
      </w:r>
    </w:p>
    <w:p w14:paraId="35E31BC7" w14:textId="77777777" w:rsidR="00B22D0E" w:rsidRDefault="00B22D0E" w:rsidP="00B22D0E">
      <w:pPr>
        <w:jc w:val="both"/>
        <w:rPr>
          <w:rFonts w:ascii="Arial" w:hAnsi="Arial"/>
        </w:rPr>
      </w:pPr>
    </w:p>
    <w:p w14:paraId="64AD664D" w14:textId="738C7102" w:rsidR="00B22D0E" w:rsidRDefault="00B22D0E" w:rsidP="00B22D0E">
      <w:pPr>
        <w:jc w:val="both"/>
        <w:rPr>
          <w:rFonts w:ascii="Arial" w:hAnsi="Arial"/>
        </w:rPr>
      </w:pPr>
      <w:r>
        <w:rPr>
          <w:rFonts w:ascii="Arial" w:hAnsi="Arial"/>
        </w:rPr>
        <w:t>The changes authorized by Freddie Mac can also be found in Exhibit 5</w:t>
      </w:r>
      <w:r w:rsidR="00215BE2">
        <w:rPr>
          <w:rFonts w:ascii="Arial" w:hAnsi="Arial"/>
        </w:rPr>
        <w:t>A</w:t>
      </w:r>
      <w:r>
        <w:rPr>
          <w:rFonts w:ascii="Arial" w:hAnsi="Arial"/>
        </w:rPr>
        <w:t xml:space="preserve"> of the Freddie Mac </w:t>
      </w:r>
      <w:r>
        <w:rPr>
          <w:rFonts w:ascii="Arial" w:hAnsi="Arial"/>
          <w:i/>
        </w:rPr>
        <w:t>Single-Family Seller/Servicer Guide</w:t>
      </w:r>
      <w:r>
        <w:rPr>
          <w:rFonts w:ascii="Arial" w:hAnsi="Arial"/>
        </w:rPr>
        <w:t>.</w:t>
      </w:r>
    </w:p>
    <w:p w14:paraId="6B3A7CF9" w14:textId="77777777" w:rsidR="00B22D0E" w:rsidRDefault="00B22D0E" w:rsidP="00B22D0E">
      <w:pPr>
        <w:jc w:val="both"/>
        <w:rPr>
          <w:rFonts w:ascii="Arial" w:hAnsi="Arial"/>
        </w:rPr>
      </w:pPr>
    </w:p>
    <w:p w14:paraId="3DD956F7" w14:textId="77777777" w:rsidR="00B22D0E" w:rsidRDefault="00B22D0E" w:rsidP="00B22D0E">
      <w:pPr>
        <w:pStyle w:val="Heading8"/>
        <w:spacing w:after="120"/>
        <w:rPr>
          <w:rStyle w:val="t3401"/>
          <w:rFonts w:ascii="Arial" w:hAnsi="Arial"/>
          <w:sz w:val="28"/>
        </w:rPr>
      </w:pPr>
      <w:smartTag w:uri="urn:schemas-microsoft-com:office:smarttags" w:element="place">
        <w:smartTag w:uri="urn:schemas-microsoft-com:office:smarttags" w:element="State">
          <w:r>
            <w:rPr>
              <w:rStyle w:val="t3401"/>
              <w:rFonts w:ascii="Arial" w:hAnsi="Arial"/>
              <w:sz w:val="28"/>
            </w:rPr>
            <w:t>Alabama</w:t>
          </w:r>
        </w:smartTag>
      </w:smartTag>
    </w:p>
    <w:p w14:paraId="55EA1AF8" w14:textId="77777777" w:rsidR="00B22D0E" w:rsidRDefault="00B22D0E" w:rsidP="00B22D0E">
      <w:pPr>
        <w:pStyle w:val="BodyTextIndent3"/>
        <w:tabs>
          <w:tab w:val="clear" w:pos="720"/>
        </w:tabs>
        <w:rPr>
          <w:rStyle w:val="t3401"/>
          <w:rFonts w:ascii="Arial" w:hAnsi="Arial"/>
        </w:rPr>
      </w:pPr>
      <w:r>
        <w:rPr>
          <w:rStyle w:val="t3401"/>
          <w:rFonts w:ascii="Arial" w:hAnsi="Arial"/>
        </w:rPr>
        <w:t>Originators may add the following text above the Borrower’s signature lines:</w:t>
      </w:r>
    </w:p>
    <w:p w14:paraId="111982C0" w14:textId="77777777" w:rsidR="00B22D0E" w:rsidRDefault="00B22D0E" w:rsidP="00B22D0E">
      <w:pPr>
        <w:pStyle w:val="BodyTextIndent3"/>
        <w:tabs>
          <w:tab w:val="clear" w:pos="720"/>
        </w:tabs>
        <w:rPr>
          <w:rStyle w:val="t3401"/>
          <w:rFonts w:ascii="Arial" w:hAnsi="Arial"/>
        </w:rPr>
      </w:pPr>
    </w:p>
    <w:p w14:paraId="1AB9AD62" w14:textId="77777777" w:rsidR="00B22D0E" w:rsidRDefault="00B22D0E" w:rsidP="00B22D0E">
      <w:pPr>
        <w:pStyle w:val="BodyTextIndent3"/>
        <w:tabs>
          <w:tab w:val="clear" w:pos="720"/>
        </w:tabs>
        <w:ind w:left="720"/>
        <w:rPr>
          <w:rStyle w:val="t3401"/>
          <w:rFonts w:ascii="Arial" w:hAnsi="Arial"/>
          <w:b/>
          <w:sz w:val="28"/>
        </w:rPr>
      </w:pPr>
      <w:r>
        <w:rPr>
          <w:rStyle w:val="t3401"/>
          <w:rFonts w:ascii="Arial" w:hAnsi="Arial"/>
          <w:b/>
          <w:bCs/>
          <w:sz w:val="28"/>
        </w:rPr>
        <w:t>“</w:t>
      </w:r>
      <w:r>
        <w:rPr>
          <w:rStyle w:val="t3401"/>
          <w:rFonts w:ascii="Arial" w:hAnsi="Arial"/>
          <w:b/>
          <w:sz w:val="28"/>
        </w:rPr>
        <w:t>CAUTION – IT IS IMPORTANT THAT YOU THOROUGHLY READ THE CONTRACT BEFORE YOU SIGN IT”</w:t>
      </w:r>
    </w:p>
    <w:p w14:paraId="603D53D4" w14:textId="77777777" w:rsidR="00B22D0E" w:rsidRDefault="00B22D0E" w:rsidP="00B22D0E">
      <w:pPr>
        <w:pStyle w:val="BodyTextIndent3"/>
        <w:tabs>
          <w:tab w:val="clear" w:pos="720"/>
        </w:tabs>
        <w:ind w:left="0"/>
        <w:rPr>
          <w:rStyle w:val="t3401"/>
          <w:rFonts w:ascii="Arial" w:hAnsi="Arial"/>
          <w:b/>
          <w:sz w:val="28"/>
          <w:u w:val="double"/>
        </w:rPr>
      </w:pPr>
    </w:p>
    <w:p w14:paraId="2BC5D3F1" w14:textId="77777777" w:rsidR="00B22D0E" w:rsidRDefault="00B22D0E" w:rsidP="00B22D0E">
      <w:pPr>
        <w:pStyle w:val="BodyTextIndent3"/>
        <w:tabs>
          <w:tab w:val="clear" w:pos="720"/>
        </w:tabs>
        <w:ind w:left="0"/>
        <w:rPr>
          <w:rStyle w:val="t3401"/>
          <w:rFonts w:ascii="Arial" w:hAnsi="Arial"/>
          <w:b/>
          <w:sz w:val="28"/>
          <w:u w:val="double"/>
        </w:rPr>
      </w:pPr>
    </w:p>
    <w:p w14:paraId="5F609BEA" w14:textId="77777777" w:rsidR="006C09D4" w:rsidRDefault="006C09D4" w:rsidP="006C09D4">
      <w:pPr>
        <w:pStyle w:val="Heading8"/>
        <w:spacing w:after="120"/>
        <w:rPr>
          <w:rStyle w:val="t3401"/>
          <w:rFonts w:ascii="Arial" w:hAnsi="Arial"/>
          <w:sz w:val="28"/>
        </w:rPr>
      </w:pPr>
      <w:r>
        <w:rPr>
          <w:rStyle w:val="t3401"/>
          <w:rFonts w:ascii="Arial" w:hAnsi="Arial"/>
          <w:sz w:val="28"/>
        </w:rPr>
        <w:t>West Virginia</w:t>
      </w:r>
    </w:p>
    <w:p w14:paraId="2AFD2260" w14:textId="15FE2DAE" w:rsidR="00C51B5B" w:rsidRDefault="006C09D4" w:rsidP="006C09D4">
      <w:pPr>
        <w:widowControl w:val="0"/>
        <w:ind w:left="720" w:right="720" w:firstLine="720"/>
        <w:jc w:val="both"/>
        <w:rPr>
          <w:rStyle w:val="t3401"/>
          <w:rFonts w:ascii="Arial" w:hAnsi="Arial"/>
        </w:rPr>
      </w:pPr>
      <w:r>
        <w:rPr>
          <w:rStyle w:val="t3401"/>
          <w:rFonts w:ascii="Arial" w:hAnsi="Arial"/>
        </w:rPr>
        <w:t xml:space="preserve">Originators must replace the </w:t>
      </w:r>
      <w:r w:rsidR="00C51B5B">
        <w:rPr>
          <w:rStyle w:val="t3401"/>
          <w:rFonts w:ascii="Arial" w:hAnsi="Arial"/>
        </w:rPr>
        <w:t>last sentence in Section B. Transfer of the Property or a Beneficial Interest in Borrower to read as follows:</w:t>
      </w:r>
    </w:p>
    <w:p w14:paraId="000279D4" w14:textId="77777777" w:rsidR="00C51B5B" w:rsidRDefault="00C51B5B" w:rsidP="006C09D4">
      <w:pPr>
        <w:widowControl w:val="0"/>
        <w:ind w:left="720" w:right="720" w:firstLine="720"/>
        <w:jc w:val="both"/>
        <w:rPr>
          <w:rStyle w:val="t3401"/>
          <w:rFonts w:ascii="Arial" w:hAnsi="Arial"/>
        </w:rPr>
      </w:pPr>
    </w:p>
    <w:p w14:paraId="022A4990" w14:textId="34160DCA" w:rsidR="006C09D4" w:rsidRPr="003D2EEC" w:rsidRDefault="006C09D4" w:rsidP="006C09D4">
      <w:pPr>
        <w:widowControl w:val="0"/>
        <w:ind w:left="720" w:right="720" w:firstLine="720"/>
        <w:jc w:val="both"/>
        <w:rPr>
          <w:rFonts w:ascii="Arial" w:hAnsi="Arial" w:cs="Arial"/>
        </w:rPr>
      </w:pPr>
      <w:r w:rsidRPr="003D2EEC">
        <w:rPr>
          <w:rFonts w:ascii="Arial" w:hAnsi="Arial" w:cs="Arial"/>
          <w:sz w:val="22"/>
        </w:rPr>
        <w:t>If Borrower fails to pay these sums prior to, or upon, the expiration of this period, Lender may invoke any remedies permitted by this Security Instrument without further notice or demand on Borrower and will be entitled to collect</w:t>
      </w:r>
      <w:bookmarkStart w:id="0" w:name="_Hlk58485800"/>
      <w:r w:rsidRPr="003D2EEC">
        <w:rPr>
          <w:rFonts w:ascii="Arial" w:hAnsi="Arial" w:cs="Arial"/>
          <w:szCs w:val="24"/>
        </w:rPr>
        <w:t xml:space="preserve">, </w:t>
      </w:r>
      <w:r w:rsidRPr="003D2EEC">
        <w:rPr>
          <w:rFonts w:ascii="Arial" w:hAnsi="Arial" w:cs="Arial"/>
          <w:sz w:val="22"/>
          <w:szCs w:val="22"/>
        </w:rPr>
        <w:t>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bookmarkEnd w:id="0"/>
      <w:r w:rsidRPr="003D2EEC">
        <w:rPr>
          <w:rFonts w:ascii="Arial" w:hAnsi="Arial" w:cs="Arial"/>
          <w:sz w:val="22"/>
        </w:rPr>
        <w:t xml:space="preserve"> </w:t>
      </w:r>
    </w:p>
    <w:p w14:paraId="2B54CA18" w14:textId="77777777" w:rsidR="00B22D0E" w:rsidRDefault="00B22D0E" w:rsidP="00B22D0E">
      <w:pPr>
        <w:pStyle w:val="BodyTextIndent3"/>
        <w:tabs>
          <w:tab w:val="clear" w:pos="720"/>
        </w:tabs>
        <w:rPr>
          <w:rStyle w:val="t3401"/>
          <w:rFonts w:ascii="Arial" w:hAnsi="Arial"/>
        </w:rPr>
      </w:pPr>
    </w:p>
    <w:sectPr w:rsidR="00B22D0E">
      <w:headerReference w:type="default" r:id="rId7"/>
      <w:footerReference w:type="default" r:id="rId8"/>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D563" w14:textId="77777777" w:rsidR="004F1CF9" w:rsidRDefault="004F1CF9">
      <w:r>
        <w:separator/>
      </w:r>
    </w:p>
  </w:endnote>
  <w:endnote w:type="continuationSeparator" w:id="0">
    <w:p w14:paraId="42745966" w14:textId="77777777" w:rsidR="004F1CF9" w:rsidRDefault="004F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7327" w14:textId="548B3AA6" w:rsidR="006C4CBD" w:rsidRPr="006C4CBD" w:rsidRDefault="006C4CBD">
    <w:pPr>
      <w:pStyle w:val="Footer"/>
      <w:rPr>
        <w:rFonts w:ascii="Arial" w:hAnsi="Arial" w:cs="Arial"/>
        <w:b/>
        <w:sz w:val="20"/>
      </w:rPr>
    </w:pPr>
    <w:r>
      <w:rPr>
        <w:rFonts w:ascii="Arial" w:hAnsi="Arial" w:cs="Arial"/>
        <w:b/>
        <w:sz w:val="20"/>
      </w:rPr>
      <w:t>Updated:</w:t>
    </w:r>
    <w:r w:rsidR="009513BF">
      <w:rPr>
        <w:rFonts w:ascii="Arial" w:hAnsi="Arial" w:cs="Arial"/>
        <w:b/>
        <w:sz w:val="20"/>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3C67" w14:textId="77777777" w:rsidR="004F1CF9" w:rsidRDefault="004F1CF9">
      <w:r>
        <w:separator/>
      </w:r>
    </w:p>
  </w:footnote>
  <w:footnote w:type="continuationSeparator" w:id="0">
    <w:p w14:paraId="194929FE" w14:textId="77777777" w:rsidR="004F1CF9" w:rsidRDefault="004F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7BE8" w14:textId="77777777" w:rsidR="00852563" w:rsidRDefault="00852563" w:rsidP="00B22D0E">
    <w:pPr>
      <w:pStyle w:val="Header"/>
      <w:jc w:val="center"/>
      <w:rPr>
        <w:rFonts w:ascii="Arial" w:hAnsi="Arial"/>
        <w:b/>
        <w:sz w:val="32"/>
      </w:rPr>
    </w:pPr>
    <w:r>
      <w:rPr>
        <w:rFonts w:ascii="Arial" w:hAnsi="Arial"/>
        <w:b/>
        <w:sz w:val="32"/>
      </w:rPr>
      <w:t>Federal Home Loan Mortgage Corporation</w:t>
    </w:r>
  </w:p>
  <w:p w14:paraId="76AF2747" w14:textId="77777777" w:rsidR="00852563" w:rsidRDefault="00852563" w:rsidP="00B22D0E">
    <w:pPr>
      <w:pStyle w:val="Header"/>
      <w:jc w:val="center"/>
      <w:rPr>
        <w:rFonts w:ascii="Arial" w:hAnsi="Arial"/>
        <w:b/>
        <w:sz w:val="32"/>
      </w:rPr>
    </w:pPr>
    <w:r>
      <w:rPr>
        <w:rFonts w:ascii="Arial" w:hAnsi="Arial"/>
        <w:b/>
        <w:sz w:val="32"/>
      </w:rPr>
      <w:t>Authorized Changes for ARM Riders</w:t>
    </w:r>
  </w:p>
  <w:p w14:paraId="3882D13E" w14:textId="77777777" w:rsidR="00852563" w:rsidRDefault="0085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1" w15:restartNumberingAfterBreak="0">
    <w:nsid w:val="3B237D73"/>
    <w:multiLevelType w:val="hybridMultilevel"/>
    <w:tmpl w:val="A6629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76647875">
    <w:abstractNumId w:val="0"/>
    <w:lvlOverride w:ilvl="0">
      <w:startOverride w:val="1"/>
      <w:lvl w:ilvl="0">
        <w:start w:val="1"/>
        <w:numFmt w:val="decimal"/>
        <w:pStyle w:val="1"/>
        <w:lvlText w:val="%1.  "/>
        <w:lvlJc w:val="left"/>
      </w:lvl>
    </w:lvlOverride>
  </w:num>
  <w:num w:numId="2" w16cid:durableId="1350328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E"/>
    <w:rsid w:val="00002EFE"/>
    <w:rsid w:val="00215BE2"/>
    <w:rsid w:val="003D2EEC"/>
    <w:rsid w:val="004F1CF9"/>
    <w:rsid w:val="00605FD1"/>
    <w:rsid w:val="006C09D4"/>
    <w:rsid w:val="006C4CBD"/>
    <w:rsid w:val="00825D35"/>
    <w:rsid w:val="00845DB5"/>
    <w:rsid w:val="00852563"/>
    <w:rsid w:val="008A109E"/>
    <w:rsid w:val="009110C4"/>
    <w:rsid w:val="009513BF"/>
    <w:rsid w:val="009843A4"/>
    <w:rsid w:val="00A17E81"/>
    <w:rsid w:val="00B22D0E"/>
    <w:rsid w:val="00B94A00"/>
    <w:rsid w:val="00C008A9"/>
    <w:rsid w:val="00C404D8"/>
    <w:rsid w:val="00C51B5B"/>
    <w:rsid w:val="00E81230"/>
    <w:rsid w:val="00F61CAA"/>
    <w:rsid w:val="00FC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14:docId w14:val="3EBDBDDB"/>
  <w15:chartTrackingRefBased/>
  <w15:docId w15:val="{B1908488-5424-4C05-A6FC-B63CBACD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D0E"/>
    <w:pPr>
      <w:overflowPunct w:val="0"/>
      <w:autoSpaceDE w:val="0"/>
      <w:autoSpaceDN w:val="0"/>
      <w:adjustRightInd w:val="0"/>
      <w:textAlignment w:val="baseline"/>
    </w:pPr>
    <w:rPr>
      <w:sz w:val="24"/>
    </w:rPr>
  </w:style>
  <w:style w:type="paragraph" w:styleId="Heading1">
    <w:name w:val="heading 1"/>
    <w:basedOn w:val="Normal"/>
    <w:next w:val="Normal"/>
    <w:qFormat/>
    <w:rsid w:val="00B22D0E"/>
    <w:pPr>
      <w:keepNext/>
      <w:pBdr>
        <w:bottom w:val="single" w:sz="12" w:space="1" w:color="auto"/>
      </w:pBdr>
      <w:outlineLvl w:val="0"/>
    </w:pPr>
    <w:rPr>
      <w:rFonts w:ascii="Arial" w:hAnsi="Arial"/>
      <w:b/>
    </w:rPr>
  </w:style>
  <w:style w:type="paragraph" w:styleId="Heading4">
    <w:name w:val="heading 4"/>
    <w:basedOn w:val="Normal"/>
    <w:next w:val="Normal"/>
    <w:qFormat/>
    <w:rsid w:val="00B22D0E"/>
    <w:pPr>
      <w:keepNext/>
      <w:pBdr>
        <w:bottom w:val="single" w:sz="12" w:space="1" w:color="auto"/>
      </w:pBdr>
      <w:tabs>
        <w:tab w:val="left" w:pos="720"/>
      </w:tabs>
      <w:spacing w:after="120"/>
      <w:ind w:right="720"/>
      <w:jc w:val="center"/>
      <w:outlineLvl w:val="3"/>
    </w:pPr>
    <w:rPr>
      <w:rFonts w:ascii="Arial" w:hAnsi="Arial"/>
      <w:b/>
      <w:caps/>
    </w:rPr>
  </w:style>
  <w:style w:type="paragraph" w:styleId="Heading8">
    <w:name w:val="heading 8"/>
    <w:basedOn w:val="Normal"/>
    <w:next w:val="Normal"/>
    <w:qFormat/>
    <w:rsid w:val="00B22D0E"/>
    <w:pPr>
      <w:keepNext/>
      <w:jc w:val="both"/>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D0E"/>
    <w:pPr>
      <w:tabs>
        <w:tab w:val="center" w:pos="4320"/>
        <w:tab w:val="right" w:pos="8640"/>
      </w:tabs>
    </w:pPr>
  </w:style>
  <w:style w:type="paragraph" w:styleId="Footer">
    <w:name w:val="footer"/>
    <w:basedOn w:val="Normal"/>
    <w:rsid w:val="00B22D0E"/>
    <w:pPr>
      <w:tabs>
        <w:tab w:val="center" w:pos="4320"/>
        <w:tab w:val="right" w:pos="8640"/>
      </w:tabs>
    </w:pPr>
  </w:style>
  <w:style w:type="character" w:customStyle="1" w:styleId="t2792">
    <w:name w:val="t2792"/>
    <w:basedOn w:val="DefaultParagraphFont"/>
    <w:rsid w:val="00B22D0E"/>
  </w:style>
  <w:style w:type="character" w:styleId="PageNumber">
    <w:name w:val="page number"/>
    <w:basedOn w:val="DefaultParagraphFont"/>
    <w:rsid w:val="00B22D0E"/>
  </w:style>
  <w:style w:type="paragraph" w:styleId="BodyText2">
    <w:name w:val="Body Text 2"/>
    <w:basedOn w:val="Normal"/>
    <w:rsid w:val="00B22D0E"/>
    <w:pPr>
      <w:jc w:val="both"/>
    </w:pPr>
    <w:rPr>
      <w:sz w:val="22"/>
    </w:rPr>
  </w:style>
  <w:style w:type="paragraph" w:styleId="BodyTextIndent3">
    <w:name w:val="Body Text Indent 3"/>
    <w:basedOn w:val="Normal"/>
    <w:rsid w:val="00B22D0E"/>
    <w:pPr>
      <w:tabs>
        <w:tab w:val="left" w:pos="720"/>
      </w:tabs>
      <w:ind w:left="432"/>
      <w:jc w:val="both"/>
    </w:pPr>
  </w:style>
  <w:style w:type="character" w:customStyle="1" w:styleId="t3401">
    <w:name w:val="t3401"/>
    <w:basedOn w:val="DefaultParagraphFont"/>
    <w:rsid w:val="00B22D0E"/>
  </w:style>
  <w:style w:type="paragraph" w:styleId="BodyText">
    <w:name w:val="Body Text"/>
    <w:basedOn w:val="Normal"/>
    <w:rsid w:val="00B22D0E"/>
    <w:pPr>
      <w:jc w:val="both"/>
    </w:pPr>
  </w:style>
  <w:style w:type="character" w:customStyle="1" w:styleId="t2799">
    <w:name w:val="t2799"/>
    <w:basedOn w:val="DefaultParagraphFont"/>
    <w:rsid w:val="00B22D0E"/>
  </w:style>
  <w:style w:type="character" w:customStyle="1" w:styleId="t2724">
    <w:name w:val="t2724"/>
    <w:basedOn w:val="DefaultParagraphFont"/>
    <w:rsid w:val="00B22D0E"/>
  </w:style>
  <w:style w:type="paragraph" w:styleId="BodyTextIndent">
    <w:name w:val="Body Text Indent"/>
    <w:basedOn w:val="Normal"/>
    <w:rsid w:val="00B22D0E"/>
    <w:pPr>
      <w:spacing w:after="120"/>
      <w:ind w:left="360"/>
    </w:pPr>
  </w:style>
  <w:style w:type="paragraph" w:styleId="BodyTextIndent2">
    <w:name w:val="Body Text Indent 2"/>
    <w:basedOn w:val="Normal"/>
    <w:rsid w:val="00B22D0E"/>
    <w:pPr>
      <w:spacing w:after="120" w:line="480" w:lineRule="auto"/>
      <w:ind w:left="360"/>
    </w:pPr>
  </w:style>
  <w:style w:type="paragraph" w:styleId="BalloonText">
    <w:name w:val="Balloon Text"/>
    <w:basedOn w:val="Normal"/>
    <w:semiHidden/>
    <w:rsid w:val="008A109E"/>
    <w:rPr>
      <w:rFonts w:ascii="Tahoma" w:hAnsi="Tahoma" w:cs="Tahoma"/>
      <w:sz w:val="16"/>
      <w:szCs w:val="16"/>
    </w:rPr>
  </w:style>
  <w:style w:type="paragraph" w:customStyle="1" w:styleId="1">
    <w:name w:val="1"/>
    <w:aliases w:val="2,3"/>
    <w:basedOn w:val="Normal"/>
    <w:uiPriority w:val="99"/>
    <w:rsid w:val="00825D35"/>
    <w:pPr>
      <w:widowControl w:val="0"/>
      <w:numPr>
        <w:numId w:val="1"/>
      </w:numPr>
      <w:overflowPunct/>
      <w:autoSpaceDE/>
      <w:autoSpaceDN/>
      <w:adjustRightInd/>
      <w:textAlignment w:val="auto"/>
    </w:pPr>
    <w:rPr>
      <w:snapToGrid w:val="0"/>
    </w:rPr>
  </w:style>
  <w:style w:type="character" w:styleId="CommentReference">
    <w:name w:val="annotation reference"/>
    <w:basedOn w:val="DefaultParagraphFont"/>
    <w:rsid w:val="00825D35"/>
    <w:rPr>
      <w:sz w:val="16"/>
      <w:szCs w:val="16"/>
    </w:rPr>
  </w:style>
  <w:style w:type="paragraph" w:styleId="CommentText">
    <w:name w:val="annotation text"/>
    <w:basedOn w:val="Normal"/>
    <w:link w:val="CommentTextChar"/>
    <w:rsid w:val="00825D35"/>
    <w:rPr>
      <w:sz w:val="20"/>
    </w:rPr>
  </w:style>
  <w:style w:type="character" w:customStyle="1" w:styleId="CommentTextChar">
    <w:name w:val="Comment Text Char"/>
    <w:basedOn w:val="DefaultParagraphFont"/>
    <w:link w:val="CommentText"/>
    <w:rsid w:val="00825D35"/>
  </w:style>
  <w:style w:type="paragraph" w:styleId="CommentSubject">
    <w:name w:val="annotation subject"/>
    <w:basedOn w:val="CommentText"/>
    <w:next w:val="CommentText"/>
    <w:link w:val="CommentSubjectChar"/>
    <w:rsid w:val="00825D35"/>
    <w:rPr>
      <w:b/>
      <w:bCs/>
    </w:rPr>
  </w:style>
  <w:style w:type="character" w:customStyle="1" w:styleId="CommentSubjectChar">
    <w:name w:val="Comment Subject Char"/>
    <w:basedOn w:val="CommentTextChar"/>
    <w:link w:val="CommentSubject"/>
    <w:rsid w:val="00825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If a particular State does not appear on this list of authorized changes, it is because Freddie Mac does not currently have any state-specific authorized changes for that state</vt:lpstr>
    </vt:vector>
  </TitlesOfParts>
  <Company>Federal Home Loan Mortgage Corporation</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 particular State does not appear on this list of authorized changes, it is because Freddie Mac does not currently have any state-specific authorized changes for that state</dc:title>
  <dc:subject/>
  <dc:creator>Freddie Mac</dc:creator>
  <cp:keywords/>
  <dc:description/>
  <cp:lastModifiedBy>Brooks, Raynelle</cp:lastModifiedBy>
  <cp:revision>2</cp:revision>
  <cp:lastPrinted>2009-05-11T18:35:00Z</cp:lastPrinted>
  <dcterms:created xsi:type="dcterms:W3CDTF">2022-11-01T12:59:00Z</dcterms:created>
  <dcterms:modified xsi:type="dcterms:W3CDTF">2022-11-01T12:59:00Z</dcterms:modified>
</cp:coreProperties>
</file>