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E8B" w:rsidRPr="00BA35A8" w:rsidRDefault="006E4C21">
      <w:pPr>
        <w:jc w:val="both"/>
        <w:rPr>
          <w:rFonts w:ascii="Times New Roman" w:hAnsi="Times New Roman"/>
        </w:rPr>
      </w:pPr>
      <w:r w:rsidRPr="00BA35A8">
        <w:rPr>
          <w:rFonts w:ascii="Times New Roman" w:hAnsi="Times New Roman"/>
          <w:b/>
        </w:rPr>
        <w:t>After Recording Please Return To:</w:t>
      </w:r>
    </w:p>
    <w:p w:rsidR="00B14E8B" w:rsidRPr="00BA35A8" w:rsidRDefault="00B14E8B">
      <w:pPr>
        <w:jc w:val="both"/>
        <w:rPr>
          <w:rFonts w:ascii="Times New Roman" w:hAnsi="Times New Roman"/>
        </w:rPr>
      </w:pPr>
    </w:p>
    <w:p w:rsidR="00B14E8B" w:rsidRPr="00BA35A8" w:rsidRDefault="006E4C21">
      <w:pPr>
        <w:jc w:val="both"/>
        <w:rPr>
          <w:rFonts w:ascii="Times New Roman" w:hAnsi="Times New Roman"/>
        </w:rPr>
      </w:pPr>
      <w:r w:rsidRPr="00BA35A8">
        <w:rPr>
          <w:rFonts w:ascii="Times New Roman" w:hAnsi="Times New Roman"/>
        </w:rPr>
        <w:t>______________________________________</w:t>
      </w:r>
    </w:p>
    <w:p w:rsidR="00B14E8B" w:rsidRPr="00BA35A8" w:rsidRDefault="006E4C21">
      <w:pPr>
        <w:jc w:val="both"/>
        <w:rPr>
          <w:rFonts w:ascii="Times New Roman" w:hAnsi="Times New Roman"/>
        </w:rPr>
      </w:pPr>
      <w:r w:rsidRPr="00BA35A8">
        <w:rPr>
          <w:rFonts w:ascii="Times New Roman" w:hAnsi="Times New Roman"/>
        </w:rPr>
        <w:t>[Company Name]</w:t>
      </w:r>
    </w:p>
    <w:p w:rsidR="00B14E8B" w:rsidRPr="00BA35A8" w:rsidRDefault="00B14E8B">
      <w:pPr>
        <w:jc w:val="both"/>
        <w:rPr>
          <w:rFonts w:ascii="Times New Roman" w:hAnsi="Times New Roman"/>
        </w:rPr>
      </w:pPr>
    </w:p>
    <w:p w:rsidR="00B14E8B" w:rsidRPr="00BA35A8" w:rsidRDefault="006E4C21">
      <w:pPr>
        <w:jc w:val="both"/>
        <w:rPr>
          <w:rFonts w:ascii="Times New Roman" w:hAnsi="Times New Roman"/>
        </w:rPr>
      </w:pPr>
      <w:r w:rsidRPr="00BA35A8">
        <w:rPr>
          <w:rFonts w:ascii="Times New Roman" w:hAnsi="Times New Roman"/>
        </w:rPr>
        <w:t>______________________________________</w:t>
      </w:r>
    </w:p>
    <w:p w:rsidR="00B14E8B" w:rsidRPr="00BA35A8" w:rsidRDefault="006E4C21">
      <w:pPr>
        <w:jc w:val="both"/>
        <w:rPr>
          <w:rFonts w:ascii="Times New Roman" w:hAnsi="Times New Roman"/>
        </w:rPr>
      </w:pPr>
      <w:r w:rsidRPr="00BA35A8">
        <w:rPr>
          <w:rFonts w:ascii="Times New Roman" w:hAnsi="Times New Roman"/>
        </w:rPr>
        <w:t>[Name of Natural Person]</w:t>
      </w:r>
    </w:p>
    <w:p w:rsidR="00B14E8B" w:rsidRPr="00BA35A8" w:rsidRDefault="00B14E8B">
      <w:pPr>
        <w:jc w:val="both"/>
        <w:rPr>
          <w:rFonts w:ascii="Times New Roman" w:hAnsi="Times New Roman"/>
        </w:rPr>
      </w:pPr>
    </w:p>
    <w:p w:rsidR="00B14E8B" w:rsidRPr="00BA35A8" w:rsidRDefault="006E4C21">
      <w:pPr>
        <w:jc w:val="both"/>
        <w:rPr>
          <w:rFonts w:ascii="Times New Roman" w:hAnsi="Times New Roman"/>
        </w:rPr>
      </w:pPr>
      <w:r w:rsidRPr="00BA35A8">
        <w:rPr>
          <w:rFonts w:ascii="Times New Roman" w:hAnsi="Times New Roman"/>
        </w:rPr>
        <w:t xml:space="preserve">______________________________________ </w:t>
      </w:r>
    </w:p>
    <w:p w:rsidR="00B14E8B" w:rsidRPr="00BA35A8" w:rsidRDefault="006E4C21">
      <w:pPr>
        <w:jc w:val="both"/>
        <w:rPr>
          <w:rFonts w:ascii="Times New Roman" w:hAnsi="Times New Roman"/>
        </w:rPr>
      </w:pPr>
      <w:r w:rsidRPr="00BA35A8">
        <w:rPr>
          <w:rFonts w:ascii="Times New Roman" w:hAnsi="Times New Roman"/>
        </w:rPr>
        <w:t>[Street Address]</w:t>
      </w:r>
    </w:p>
    <w:p w:rsidR="00B14E8B" w:rsidRPr="00BA35A8" w:rsidRDefault="00B14E8B">
      <w:pPr>
        <w:jc w:val="both"/>
        <w:rPr>
          <w:rFonts w:ascii="Times New Roman" w:hAnsi="Times New Roman"/>
        </w:rPr>
      </w:pPr>
    </w:p>
    <w:p w:rsidR="00B14E8B" w:rsidRPr="00BA35A8" w:rsidRDefault="006E4C21">
      <w:pPr>
        <w:jc w:val="both"/>
        <w:rPr>
          <w:rFonts w:ascii="Times New Roman" w:hAnsi="Times New Roman"/>
        </w:rPr>
      </w:pPr>
      <w:r w:rsidRPr="00BA35A8">
        <w:rPr>
          <w:rFonts w:ascii="Times New Roman" w:hAnsi="Times New Roman"/>
        </w:rPr>
        <w:t xml:space="preserve">______________________________________ </w:t>
      </w:r>
    </w:p>
    <w:p w:rsidR="00B14E8B" w:rsidRPr="00BA35A8" w:rsidRDefault="006E4C21">
      <w:pPr>
        <w:jc w:val="both"/>
        <w:rPr>
          <w:rFonts w:ascii="Times New Roman" w:hAnsi="Times New Roman"/>
        </w:rPr>
      </w:pPr>
      <w:r w:rsidRPr="00BA35A8">
        <w:rPr>
          <w:rFonts w:ascii="Times New Roman" w:hAnsi="Times New Roman"/>
        </w:rPr>
        <w:t>[City, State, Zip Code]</w:t>
      </w:r>
    </w:p>
    <w:p w:rsidR="00B14E8B" w:rsidRPr="00BA35A8" w:rsidRDefault="00B14E8B">
      <w:pPr>
        <w:jc w:val="both"/>
        <w:rPr>
          <w:rFonts w:ascii="Times New Roman" w:hAnsi="Times New Roman"/>
          <w:sz w:val="22"/>
          <w:szCs w:val="22"/>
        </w:rPr>
      </w:pPr>
    </w:p>
    <w:p w:rsidR="00B14E8B" w:rsidRDefault="00B14E8B">
      <w:pPr>
        <w:jc w:val="both"/>
        <w:rPr>
          <w:rFonts w:ascii="Times New Roman" w:hAnsi="Times New Roman"/>
        </w:rPr>
      </w:pPr>
    </w:p>
    <w:p w:rsidR="00B14E8B" w:rsidRDefault="006E4C21">
      <w:pPr>
        <w:tabs>
          <w:tab w:val="left" w:pos="810"/>
          <w:tab w:val="right" w:pos="10066"/>
        </w:tabs>
        <w:jc w:val="both"/>
        <w:rPr>
          <w:rFonts w:ascii="Times New Roman" w:hAnsi="Times New Roman"/>
          <w:sz w:val="22"/>
        </w:rPr>
      </w:pPr>
      <w:r>
        <w:rPr>
          <w:rFonts w:ascii="Times New Roman" w:hAnsi="Times New Roman"/>
          <w:bCs/>
          <w:sz w:val="22"/>
        </w:rPr>
        <w:t>_________</w:t>
      </w:r>
      <w:r w:rsidR="00565CA3">
        <w:rPr>
          <w:rFonts w:ascii="Times New Roman" w:hAnsi="Times New Roman"/>
          <w:bCs/>
          <w:sz w:val="22"/>
        </w:rPr>
        <w:t xml:space="preserve"> </w:t>
      </w:r>
      <w:r>
        <w:rPr>
          <w:rFonts w:ascii="Times New Roman" w:hAnsi="Times New Roman"/>
          <w:b/>
          <w:sz w:val="22"/>
        </w:rPr>
        <w:t xml:space="preserve">[To Be Recorded </w:t>
      </w:r>
      <w:proofErr w:type="gramStart"/>
      <w:r>
        <w:rPr>
          <w:rFonts w:ascii="Times New Roman" w:hAnsi="Times New Roman"/>
          <w:b/>
          <w:sz w:val="22"/>
        </w:rPr>
        <w:t>With</w:t>
      </w:r>
      <w:proofErr w:type="gramEnd"/>
      <w:r>
        <w:rPr>
          <w:rFonts w:ascii="Times New Roman" w:hAnsi="Times New Roman"/>
          <w:b/>
          <w:sz w:val="22"/>
        </w:rPr>
        <w:t xml:space="preserve"> Security Instrument.  Space Above This Line for Recording Data]</w:t>
      </w:r>
      <w:r w:rsidR="00565CA3">
        <w:rPr>
          <w:rFonts w:ascii="Times New Roman" w:hAnsi="Times New Roman"/>
          <w:b/>
          <w:sz w:val="22"/>
        </w:rPr>
        <w:t xml:space="preserve"> </w:t>
      </w:r>
      <w:r w:rsidRPr="00565CA3">
        <w:rPr>
          <w:rFonts w:ascii="Times New Roman" w:hAnsi="Times New Roman"/>
          <w:bCs/>
          <w:sz w:val="22"/>
        </w:rPr>
        <w:t>______</w:t>
      </w:r>
    </w:p>
    <w:p w:rsidR="00B14E8B" w:rsidRDefault="00B14E8B">
      <w:pPr>
        <w:tabs>
          <w:tab w:val="center" w:pos="4608"/>
        </w:tabs>
        <w:jc w:val="both"/>
        <w:rPr>
          <w:rFonts w:ascii="Times New Roman" w:hAnsi="Times New Roman"/>
        </w:rPr>
      </w:pPr>
    </w:p>
    <w:p w:rsidR="00994D5E" w:rsidRPr="00BA35A8" w:rsidRDefault="00994D5E" w:rsidP="00994D5E">
      <w:pPr>
        <w:jc w:val="both"/>
        <w:rPr>
          <w:rFonts w:ascii="Times New Roman" w:hAnsi="Times New Roman"/>
          <w:sz w:val="22"/>
          <w:szCs w:val="22"/>
        </w:rPr>
      </w:pPr>
      <w:r w:rsidRPr="00BA35A8">
        <w:rPr>
          <w:rFonts w:ascii="Times New Roman" w:hAnsi="Times New Roman"/>
          <w:b/>
          <w:sz w:val="22"/>
          <w:szCs w:val="22"/>
        </w:rPr>
        <w:t>THIS SECURITY INSTRUMENT SECURES AN EXTENSION OF CREDIT THAT IS THE TYPE OF CREDIT DEFINED BY SUBSECTION (a)(6) OF SECTION 50, ARTICLE XVI OF THE TEXAS CONSTITUTION.</w:t>
      </w:r>
    </w:p>
    <w:p w:rsidR="00994D5E" w:rsidRPr="00BA35A8" w:rsidRDefault="00994D5E">
      <w:pPr>
        <w:tabs>
          <w:tab w:val="center" w:pos="4608"/>
        </w:tabs>
        <w:jc w:val="center"/>
        <w:rPr>
          <w:rFonts w:ascii="Times New Roman" w:hAnsi="Times New Roman"/>
          <w:b/>
          <w:sz w:val="24"/>
          <w:szCs w:val="24"/>
        </w:rPr>
      </w:pPr>
    </w:p>
    <w:p w:rsidR="00B14E8B" w:rsidRPr="00BA35A8" w:rsidRDefault="006E4C21">
      <w:pPr>
        <w:tabs>
          <w:tab w:val="center" w:pos="4608"/>
        </w:tabs>
        <w:jc w:val="center"/>
        <w:rPr>
          <w:rFonts w:ascii="Times New Roman" w:hAnsi="Times New Roman"/>
          <w:sz w:val="24"/>
          <w:szCs w:val="24"/>
        </w:rPr>
      </w:pPr>
      <w:r w:rsidRPr="00BA35A8">
        <w:rPr>
          <w:rFonts w:ascii="Times New Roman" w:hAnsi="Times New Roman"/>
          <w:b/>
          <w:sz w:val="24"/>
          <w:szCs w:val="24"/>
        </w:rPr>
        <w:t>TEXAS HOME EQUITY</w:t>
      </w:r>
    </w:p>
    <w:p w:rsidR="00B14E8B" w:rsidRPr="00BA35A8" w:rsidRDefault="006E4C21">
      <w:pPr>
        <w:pStyle w:val="Heading1"/>
        <w:rPr>
          <w:sz w:val="24"/>
          <w:szCs w:val="24"/>
        </w:rPr>
      </w:pPr>
      <w:r w:rsidRPr="00BA35A8">
        <w:rPr>
          <w:sz w:val="24"/>
          <w:szCs w:val="24"/>
        </w:rPr>
        <w:t>AFFIDAVIT AND AGREEMENT</w:t>
      </w:r>
    </w:p>
    <w:p w:rsidR="00B14E8B" w:rsidRPr="00BA35A8" w:rsidRDefault="006E4C21">
      <w:pPr>
        <w:tabs>
          <w:tab w:val="center" w:pos="4608"/>
        </w:tabs>
        <w:jc w:val="center"/>
        <w:rPr>
          <w:rFonts w:ascii="Times New Roman" w:hAnsi="Times New Roman"/>
          <w:sz w:val="24"/>
          <w:szCs w:val="24"/>
        </w:rPr>
      </w:pPr>
      <w:r w:rsidRPr="00BA35A8">
        <w:rPr>
          <w:rFonts w:ascii="Times New Roman" w:hAnsi="Times New Roman"/>
          <w:b/>
          <w:sz w:val="24"/>
          <w:szCs w:val="24"/>
        </w:rPr>
        <w:t>(First Lien)</w:t>
      </w:r>
    </w:p>
    <w:p w:rsidR="00B14E8B" w:rsidRDefault="00B14E8B">
      <w:pPr>
        <w:jc w:val="both"/>
        <w:rPr>
          <w:rFonts w:ascii="Times New Roman" w:hAnsi="Times New Roman"/>
        </w:rPr>
      </w:pPr>
    </w:p>
    <w:p w:rsidR="00B14E8B" w:rsidRDefault="006E4C21">
      <w:pPr>
        <w:tabs>
          <w:tab w:val="left" w:pos="720"/>
        </w:tabs>
        <w:ind w:left="720" w:right="720"/>
        <w:jc w:val="both"/>
        <w:rPr>
          <w:rFonts w:ascii="Times New Roman" w:hAnsi="Times New Roman"/>
          <w:sz w:val="22"/>
        </w:rPr>
      </w:pPr>
      <w:r>
        <w:rPr>
          <w:rFonts w:ascii="Times New Roman" w:hAnsi="Times New Roman"/>
          <w:b/>
          <w:sz w:val="22"/>
        </w:rPr>
        <w:t>(Do not sign this Texas Home Equity Affidavit and Agreement until you have executed an Acknowledgment Regarding Fair Market Value, and received and reviewed the Texas Home Equity Note and the Texas Home Equity Security Instrument.)</w:t>
      </w:r>
    </w:p>
    <w:p w:rsidR="00B14E8B" w:rsidRDefault="00B14E8B">
      <w:pPr>
        <w:tabs>
          <w:tab w:val="left" w:pos="720"/>
        </w:tabs>
        <w:ind w:left="720"/>
        <w:jc w:val="both"/>
        <w:rPr>
          <w:rFonts w:ascii="Times New Roman" w:hAnsi="Times New Roman"/>
          <w:sz w:val="22"/>
        </w:rPr>
      </w:pPr>
    </w:p>
    <w:p w:rsidR="00B14E8B" w:rsidRDefault="00B14E8B">
      <w:pPr>
        <w:jc w:val="both"/>
        <w:rPr>
          <w:rFonts w:ascii="Times New Roman" w:hAnsi="Times New Roman"/>
          <w:sz w:val="22"/>
        </w:rPr>
      </w:pPr>
    </w:p>
    <w:p w:rsidR="00B14E8B" w:rsidRDefault="006E4C21">
      <w:pPr>
        <w:jc w:val="both"/>
        <w:rPr>
          <w:rFonts w:ascii="Times New Roman" w:hAnsi="Times New Roman"/>
          <w:sz w:val="22"/>
        </w:rPr>
      </w:pPr>
      <w:r>
        <w:rPr>
          <w:rFonts w:ascii="Times New Roman" w:hAnsi="Times New Roman"/>
          <w:sz w:val="22"/>
        </w:rPr>
        <w:t xml:space="preserve">State of </w:t>
      </w:r>
      <w:smartTag w:uri="urn:schemas-microsoft-com:office:smarttags" w:element="State">
        <w:smartTag w:uri="urn:schemas-microsoft-com:office:smarttags" w:element="place">
          <w:r>
            <w:rPr>
              <w:rFonts w:ascii="Times New Roman" w:hAnsi="Times New Roman"/>
              <w:b/>
              <w:sz w:val="22"/>
            </w:rPr>
            <w:t>TEXAS</w:t>
          </w:r>
        </w:smartTag>
      </w:smartTag>
    </w:p>
    <w:p w:rsidR="00B14E8B" w:rsidRDefault="00B14E8B">
      <w:pPr>
        <w:jc w:val="both"/>
        <w:rPr>
          <w:rFonts w:ascii="Times New Roman" w:hAnsi="Times New Roman"/>
          <w:sz w:val="22"/>
        </w:rPr>
      </w:pPr>
    </w:p>
    <w:p w:rsidR="00B14E8B" w:rsidRDefault="006E4C21">
      <w:pPr>
        <w:pStyle w:val="BodyText"/>
      </w:pPr>
      <w:r>
        <w:t xml:space="preserve">Before me, the undersigned authority, a Notary Public in and for the State of </w:t>
      </w:r>
      <w:smartTag w:uri="urn:schemas-microsoft-com:office:smarttags" w:element="State">
        <w:smartTag w:uri="urn:schemas-microsoft-com:office:smarttags" w:element="place">
          <w:r>
            <w:t>Texas</w:t>
          </w:r>
        </w:smartTag>
      </w:smartTag>
      <w:r>
        <w:t>, on this day personally appeared ___________________________________________________________________________________ ___________________________________________________________________________________________</w:t>
      </w:r>
    </w:p>
    <w:p w:rsidR="00B14E8B" w:rsidRDefault="006E4C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z w:val="22"/>
        </w:rPr>
      </w:pPr>
      <w:r>
        <w:rPr>
          <w:rFonts w:ascii="Times New Roman" w:hAnsi="Times New Roman"/>
          <w:sz w:val="22"/>
        </w:rPr>
        <w:t>___________________________________________________________________________________________</w:t>
      </w:r>
    </w:p>
    <w:p w:rsidR="00B14E8B" w:rsidRDefault="006E4C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z w:val="22"/>
        </w:rPr>
      </w:pPr>
      <w:r>
        <w:rPr>
          <w:rFonts w:ascii="Times New Roman" w:hAnsi="Times New Roman"/>
          <w:sz w:val="22"/>
        </w:rPr>
        <w:t>and on oath such individual, or each of them, swears that the following statements are true:</w:t>
      </w:r>
    </w:p>
    <w:p w:rsidR="00B14E8B" w:rsidRDefault="00B14E8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z w:val="22"/>
        </w:rPr>
      </w:pPr>
    </w:p>
    <w:p w:rsidR="00B14E8B" w:rsidRDefault="006E4C21">
      <w:pPr>
        <w:jc w:val="both"/>
        <w:rPr>
          <w:rFonts w:ascii="Times New Roman" w:hAnsi="Times New Roman"/>
          <w:sz w:val="22"/>
        </w:rPr>
      </w:pPr>
      <w:r>
        <w:rPr>
          <w:rFonts w:ascii="Times New Roman" w:hAnsi="Times New Roman"/>
          <w:b/>
          <w:sz w:val="22"/>
        </w:rPr>
        <w:t>I.</w:t>
      </w:r>
      <w:r>
        <w:rPr>
          <w:rFonts w:ascii="Times New Roman" w:hAnsi="Times New Roman"/>
          <w:b/>
          <w:sz w:val="22"/>
        </w:rPr>
        <w:tab/>
        <w:t>REPRESENTATIONS AND WARRANTIES:</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am a borrower named in the Texas Home Equity Note (the “Note”) or the owner or spouse of an owner of the property described in the Texas Home Equity Security Instrument (the “Security Instrument” which term includes any riders to the Texas Home Equity Security Instrument), both bearing date of _______</w:t>
      </w:r>
      <w:r w:rsidR="00BA35A8">
        <w:rPr>
          <w:rFonts w:ascii="Times New Roman" w:hAnsi="Times New Roman"/>
          <w:sz w:val="22"/>
        </w:rPr>
        <w:t>_</w:t>
      </w:r>
      <w:r>
        <w:rPr>
          <w:rFonts w:ascii="Times New Roman" w:hAnsi="Times New Roman"/>
          <w:sz w:val="22"/>
        </w:rPr>
        <w:t>_, _______, evidencing and securing an extension of credit as defined by Section 50(a)(6), Article XVI of the Texas Constitution (the “Extension of Credit”) and providing for a lien on the following described property (the “Property”) located in ________________________________________ County, Texas:</w:t>
      </w:r>
    </w:p>
    <w:p w:rsidR="00B14E8B" w:rsidRDefault="00B14E8B">
      <w:pPr>
        <w:jc w:val="both"/>
        <w:rPr>
          <w:rFonts w:ascii="Times New Roman" w:hAnsi="Times New Roman"/>
          <w:sz w:val="22"/>
        </w:rPr>
      </w:pPr>
    </w:p>
    <w:p w:rsidR="00565CA3" w:rsidRDefault="00565CA3">
      <w:pPr>
        <w:jc w:val="both"/>
        <w:rPr>
          <w:rFonts w:ascii="Times New Roman" w:hAnsi="Times New Roman"/>
          <w:sz w:val="22"/>
        </w:rPr>
      </w:pPr>
    </w:p>
    <w:p w:rsidR="00B14E8B" w:rsidRDefault="00B14E8B">
      <w:pPr>
        <w:jc w:val="both"/>
        <w:rPr>
          <w:rFonts w:ascii="Times New Roman" w:hAnsi="Times New Roman"/>
          <w:sz w:val="22"/>
        </w:rPr>
      </w:pPr>
    </w:p>
    <w:p w:rsidR="00B14E8B" w:rsidRDefault="006E4C21">
      <w:pPr>
        <w:jc w:val="center"/>
        <w:rPr>
          <w:rFonts w:ascii="Times New Roman" w:hAnsi="Times New Roman"/>
          <w:i/>
          <w:sz w:val="22"/>
        </w:rPr>
      </w:pPr>
      <w:r>
        <w:rPr>
          <w:rFonts w:ascii="Times New Roman" w:hAnsi="Times New Roman"/>
          <w:i/>
          <w:sz w:val="22"/>
        </w:rPr>
        <w:t>[Legal Description]</w:t>
      </w:r>
    </w:p>
    <w:p w:rsidR="00B14E8B" w:rsidRDefault="00B14E8B">
      <w:pPr>
        <w:jc w:val="center"/>
        <w:rPr>
          <w:rFonts w:ascii="Times New Roman" w:hAnsi="Times New Roman"/>
          <w:i/>
          <w:sz w:val="22"/>
        </w:rPr>
      </w:pPr>
    </w:p>
    <w:p w:rsidR="00B14E8B" w:rsidRDefault="006E4C21">
      <w:pPr>
        <w:jc w:val="both"/>
        <w:rPr>
          <w:rFonts w:ascii="Times New Roman" w:hAnsi="Times New Roman"/>
          <w:sz w:val="22"/>
        </w:rPr>
      </w:pPr>
      <w:r>
        <w:rPr>
          <w:rFonts w:ascii="Times New Roman" w:hAnsi="Times New Roman"/>
          <w:sz w:val="22"/>
        </w:rPr>
        <w:t>which has the address of: ______________________________________________________________________</w:t>
      </w:r>
    </w:p>
    <w:p w:rsidR="00B14E8B" w:rsidRDefault="006E4C21">
      <w:pPr>
        <w:ind w:left="5760"/>
        <w:jc w:val="both"/>
        <w:rPr>
          <w:rFonts w:ascii="Times New Roman" w:hAnsi="Times New Roman"/>
          <w:i/>
        </w:rPr>
      </w:pPr>
      <w:r>
        <w:rPr>
          <w:rFonts w:ascii="Times New Roman" w:hAnsi="Times New Roman"/>
          <w:i/>
        </w:rPr>
        <w:t>[Street]</w:t>
      </w:r>
    </w:p>
    <w:p w:rsidR="00B14E8B" w:rsidRDefault="006E4C21">
      <w:pPr>
        <w:pStyle w:val="BodyText"/>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66"/>
        </w:tabs>
      </w:pPr>
      <w:r>
        <w:t xml:space="preserve">___________________________________________, </w:t>
      </w:r>
      <w:smartTag w:uri="urn:schemas-microsoft-com:office:smarttags" w:element="place">
        <w:smartTag w:uri="urn:schemas-microsoft-com:office:smarttags" w:element="State">
          <w:r>
            <w:t>Texas</w:t>
          </w:r>
        </w:smartTag>
      </w:smartTag>
      <w:r>
        <w:t xml:space="preserve"> _______________________ (“Property Address”).</w:t>
      </w:r>
    </w:p>
    <w:p w:rsidR="00B14E8B" w:rsidRDefault="006E4C21">
      <w:pPr>
        <w:tabs>
          <w:tab w:val="left" w:pos="6300"/>
        </w:tabs>
        <w:ind w:left="2160"/>
        <w:jc w:val="both"/>
        <w:rPr>
          <w:rFonts w:ascii="Times New Roman" w:hAnsi="Times New Roman"/>
        </w:rPr>
      </w:pPr>
      <w:r>
        <w:rPr>
          <w:rFonts w:ascii="Times New Roman" w:hAnsi="Times New Roman"/>
          <w:i/>
        </w:rPr>
        <w:t>[City]</w:t>
      </w:r>
      <w:r>
        <w:rPr>
          <w:rFonts w:ascii="Times New Roman" w:hAnsi="Times New Roman"/>
          <w:i/>
        </w:rPr>
        <w:tab/>
        <w:t>[Zip Code]</w:t>
      </w:r>
    </w:p>
    <w:p w:rsidR="00B14E8B" w:rsidRDefault="006E4C21">
      <w:pPr>
        <w:ind w:firstLine="720"/>
        <w:jc w:val="both"/>
        <w:rPr>
          <w:rFonts w:ascii="Times New Roman" w:hAnsi="Times New Roman"/>
          <w:sz w:val="22"/>
        </w:rPr>
      </w:pPr>
      <w:r>
        <w:rPr>
          <w:rFonts w:ascii="Times New Roman" w:hAnsi="Times New Roman"/>
          <w:sz w:val="22"/>
        </w:rPr>
        <w:lastRenderedPageBreak/>
        <w:t xml:space="preserve">The Property includes all incidental rights in and to the Property including all improvements now or </w:t>
      </w:r>
      <w:r w:rsidR="0006753F">
        <w:rPr>
          <w:rFonts w:ascii="Times New Roman" w:hAnsi="Times New Roman"/>
          <w:sz w:val="22"/>
        </w:rPr>
        <w:t xml:space="preserve">subsequently </w:t>
      </w:r>
      <w:r>
        <w:rPr>
          <w:rFonts w:ascii="Times New Roman" w:hAnsi="Times New Roman"/>
          <w:sz w:val="22"/>
        </w:rPr>
        <w:t xml:space="preserve">erected on the Property, </w:t>
      </w:r>
      <w:r w:rsidR="0006753F">
        <w:rPr>
          <w:rFonts w:ascii="Times New Roman" w:hAnsi="Times New Roman"/>
          <w:sz w:val="22"/>
        </w:rPr>
        <w:t xml:space="preserve">including replacements and additions to the improvements on such </w:t>
      </w:r>
      <w:r w:rsidR="00AC293E">
        <w:rPr>
          <w:rFonts w:ascii="Times New Roman" w:hAnsi="Times New Roman"/>
          <w:sz w:val="22"/>
        </w:rPr>
        <w:t>P</w:t>
      </w:r>
      <w:r w:rsidR="0006753F">
        <w:rPr>
          <w:rFonts w:ascii="Times New Roman" w:hAnsi="Times New Roman"/>
          <w:sz w:val="22"/>
        </w:rPr>
        <w:t xml:space="preserve">roperty, all property rights, including, without limitation, </w:t>
      </w:r>
      <w:r>
        <w:rPr>
          <w:rFonts w:ascii="Times New Roman" w:hAnsi="Times New Roman"/>
          <w:sz w:val="22"/>
        </w:rPr>
        <w:t xml:space="preserve">all easements, appurtenances, </w:t>
      </w:r>
      <w:r w:rsidR="0006753F">
        <w:rPr>
          <w:rFonts w:ascii="Times New Roman" w:hAnsi="Times New Roman"/>
          <w:sz w:val="22"/>
        </w:rPr>
        <w:t>royalties, mineral rights, oil or gas rights or profits, water rights, an</w:t>
      </w:r>
      <w:r w:rsidR="00BA35A8">
        <w:rPr>
          <w:rFonts w:ascii="Times New Roman" w:hAnsi="Times New Roman"/>
          <w:sz w:val="22"/>
        </w:rPr>
        <w:t>y</w:t>
      </w:r>
      <w:r w:rsidR="0006753F">
        <w:rPr>
          <w:rFonts w:ascii="Times New Roman" w:hAnsi="Times New Roman"/>
          <w:sz w:val="22"/>
        </w:rPr>
        <w:t xml:space="preserve"> strips or gores of real property between such real property and abutting or adjacent properties, </w:t>
      </w:r>
      <w:r>
        <w:rPr>
          <w:rFonts w:ascii="Times New Roman" w:hAnsi="Times New Roman"/>
          <w:sz w:val="22"/>
        </w:rPr>
        <w:t xml:space="preserve">and fixtures now or </w:t>
      </w:r>
      <w:r w:rsidR="0006753F">
        <w:rPr>
          <w:rFonts w:ascii="Times New Roman" w:hAnsi="Times New Roman"/>
          <w:sz w:val="22"/>
        </w:rPr>
        <w:t xml:space="preserve">subsequently </w:t>
      </w:r>
      <w:r>
        <w:rPr>
          <w:rFonts w:ascii="Times New Roman" w:hAnsi="Times New Roman"/>
          <w:sz w:val="22"/>
        </w:rPr>
        <w:t>a part of the Property.  All replacements and additions are included as well as any interest in a planned unit development, condominium project, homeowners’ association or equivalent entity owning or managing common areas or facilities associated with the Property.  All of the foregoing is referred to herein as the Property, provided however</w:t>
      </w:r>
      <w:r w:rsidR="00EE2A6A">
        <w:rPr>
          <w:rFonts w:ascii="Times New Roman" w:hAnsi="Times New Roman"/>
          <w:sz w:val="22"/>
        </w:rPr>
        <w:t>,</w:t>
      </w:r>
      <w:r>
        <w:rPr>
          <w:rFonts w:ascii="Times New Roman" w:hAnsi="Times New Roman"/>
          <w:sz w:val="22"/>
        </w:rPr>
        <w:t xml:space="preserve"> that if the Property includes both homestead property and property that is not homestead property, the Property is limited solely to homestead property in accordance with Section 50(a)(6)(H), Article XVI of the Texas Constitution.  If no part of the Property is homestead property, the homestead protections of Section 50, Article XVI of the Texas Constitution are not applicable to this Extension of Credit.</w:t>
      </w:r>
    </w:p>
    <w:p w:rsidR="00B14E8B" w:rsidRDefault="006E4C21">
      <w:pPr>
        <w:ind w:firstLine="720"/>
        <w:jc w:val="both"/>
        <w:rPr>
          <w:rFonts w:ascii="Times New Roman" w:hAnsi="Times New Roman"/>
          <w:sz w:val="22"/>
        </w:rPr>
      </w:pPr>
      <w:r>
        <w:rPr>
          <w:rFonts w:ascii="Times New Roman" w:hAnsi="Times New Roman"/>
          <w:sz w:val="22"/>
        </w:rPr>
        <w:t>The Property does not include any additional real or personal property not included within the definition of homestead in accordance with applicable law including but not limited to Sections 41.002(a), (b), and (c) of the Texas Property Code which provide:</w:t>
      </w:r>
    </w:p>
    <w:p w:rsidR="00B14E8B" w:rsidRDefault="00B14E8B">
      <w:pPr>
        <w:jc w:val="both"/>
        <w:rPr>
          <w:rFonts w:ascii="Times New Roman" w:hAnsi="Times New Roman"/>
          <w:sz w:val="22"/>
        </w:rPr>
      </w:pPr>
    </w:p>
    <w:p w:rsidR="00B14E8B" w:rsidRDefault="006E4C21">
      <w:pPr>
        <w:ind w:left="720"/>
        <w:jc w:val="both"/>
        <w:rPr>
          <w:rFonts w:ascii="Times New Roman" w:hAnsi="Times New Roman"/>
          <w:sz w:val="22"/>
        </w:rPr>
      </w:pPr>
      <w:r>
        <w:rPr>
          <w:rFonts w:ascii="Times New Roman" w:hAnsi="Times New Roman"/>
          <w:b/>
          <w:sz w:val="22"/>
        </w:rPr>
        <w:t xml:space="preserve">§ 41.002 Definition of </w:t>
      </w:r>
      <w:smartTag w:uri="urn:schemas-microsoft-com:office:smarttags" w:element="City">
        <w:smartTag w:uri="urn:schemas-microsoft-com:office:smarttags" w:element="place">
          <w:r>
            <w:rPr>
              <w:rFonts w:ascii="Times New Roman" w:hAnsi="Times New Roman"/>
              <w:b/>
              <w:sz w:val="22"/>
            </w:rPr>
            <w:t>Homestead</w:t>
          </w:r>
        </w:smartTag>
      </w:smartTag>
    </w:p>
    <w:p w:rsidR="00B14E8B" w:rsidRDefault="006E4C21">
      <w:pPr>
        <w:ind w:left="720" w:right="720" w:firstLine="720"/>
        <w:jc w:val="both"/>
        <w:rPr>
          <w:rFonts w:ascii="Times New Roman" w:hAnsi="Times New Roman"/>
          <w:sz w:val="22"/>
        </w:rPr>
      </w:pPr>
      <w:r>
        <w:rPr>
          <w:rFonts w:ascii="Times New Roman" w:hAnsi="Times New Roman"/>
          <w:sz w:val="22"/>
        </w:rPr>
        <w:t>(a)  If used for the purposes of an urban home or as both an urban home and a place to exercise a calling or business, the homestead of a family or a single, adult person, not otherwise entitled to a homestead, shall consist of not more than 10 acres of land which may be in one or more contiguous lots, together with any improvements thereon.</w:t>
      </w:r>
    </w:p>
    <w:p w:rsidR="00B14E8B" w:rsidRDefault="006E4C21">
      <w:pPr>
        <w:ind w:left="720" w:right="720" w:firstLine="720"/>
        <w:jc w:val="both"/>
        <w:rPr>
          <w:rFonts w:ascii="Times New Roman" w:hAnsi="Times New Roman"/>
          <w:sz w:val="22"/>
        </w:rPr>
      </w:pPr>
      <w:r>
        <w:rPr>
          <w:rFonts w:ascii="Times New Roman" w:hAnsi="Times New Roman"/>
          <w:sz w:val="22"/>
        </w:rPr>
        <w:t>(b)  If used for the purposes of a rural home, the homestead shall consist of:</w:t>
      </w:r>
    </w:p>
    <w:p w:rsidR="00B14E8B" w:rsidRDefault="006E4C21" w:rsidP="00BA35A8">
      <w:pPr>
        <w:ind w:left="2160" w:right="720"/>
        <w:jc w:val="both"/>
        <w:rPr>
          <w:rFonts w:ascii="Times New Roman" w:hAnsi="Times New Roman"/>
          <w:sz w:val="22"/>
        </w:rPr>
      </w:pPr>
      <w:r>
        <w:rPr>
          <w:rFonts w:ascii="Times New Roman" w:hAnsi="Times New Roman"/>
          <w:sz w:val="22"/>
        </w:rPr>
        <w:t>(1)  for a family, not more than 200 acres, which may be in one or more parcels, with the improvements thereon; or</w:t>
      </w:r>
    </w:p>
    <w:p w:rsidR="00B14E8B" w:rsidRDefault="006E4C21" w:rsidP="00BA35A8">
      <w:pPr>
        <w:ind w:left="2160" w:right="720"/>
        <w:jc w:val="both"/>
        <w:rPr>
          <w:rFonts w:ascii="Times New Roman" w:hAnsi="Times New Roman"/>
          <w:sz w:val="22"/>
        </w:rPr>
      </w:pPr>
      <w:r>
        <w:rPr>
          <w:rFonts w:ascii="Times New Roman" w:hAnsi="Times New Roman"/>
          <w:sz w:val="22"/>
        </w:rPr>
        <w:t>(2)  for a single, adult person, not otherwise entitled to a homestead, not more than 100 acres, which may be in one or more parcels, with the improvements thereon.</w:t>
      </w:r>
    </w:p>
    <w:p w:rsidR="00B14E8B" w:rsidRDefault="006E4C21">
      <w:pPr>
        <w:ind w:left="720" w:right="720" w:firstLine="720"/>
        <w:jc w:val="both"/>
        <w:rPr>
          <w:rFonts w:ascii="Times New Roman" w:hAnsi="Times New Roman"/>
          <w:sz w:val="22"/>
        </w:rPr>
      </w:pPr>
      <w:r>
        <w:rPr>
          <w:rFonts w:ascii="Times New Roman" w:hAnsi="Times New Roman"/>
          <w:sz w:val="22"/>
        </w:rPr>
        <w:t>(c)  A homestead is considered to be urban if, at the time the designation is made, the property is:</w:t>
      </w:r>
    </w:p>
    <w:p w:rsidR="00B14E8B" w:rsidRDefault="006E4C21" w:rsidP="00BA35A8">
      <w:pPr>
        <w:pStyle w:val="BlockText"/>
        <w:ind w:left="2160" w:firstLine="0"/>
      </w:pPr>
      <w:r>
        <w:t>(1) located within the limits of a municipality or its extraterritorial jurisdiction or a platted subdivision; and</w:t>
      </w:r>
    </w:p>
    <w:p w:rsidR="00B14E8B" w:rsidRDefault="006E4C21" w:rsidP="00BA35A8">
      <w:pPr>
        <w:pStyle w:val="BodyTextIndent"/>
        <w:ind w:left="2160" w:right="720" w:firstLine="0"/>
      </w:pPr>
      <w:r>
        <w:t>(2) served by police protection, paid or volunteer fire protection, and at least three of the following services provided by a municipality or under contract to a municipality: (A) electric; (B) natural gas; (C) sewer; (D) storm sewer; and (E)</w:t>
      </w:r>
      <w:r w:rsidR="00BA35A8">
        <w:t> </w:t>
      </w:r>
      <w:r>
        <w:t>water.</w:t>
      </w:r>
    </w:p>
    <w:p w:rsidR="00B14E8B" w:rsidRDefault="00B14E8B">
      <w:pPr>
        <w:jc w:val="both"/>
        <w:rPr>
          <w:rFonts w:ascii="Times New Roman" w:hAnsi="Times New Roman"/>
          <w:sz w:val="22"/>
        </w:rPr>
      </w:pPr>
    </w:p>
    <w:p w:rsidR="00B14E8B" w:rsidRPr="00565CA3" w:rsidRDefault="006E4C21" w:rsidP="00565CA3">
      <w:pPr>
        <w:numPr>
          <w:ilvl w:val="0"/>
          <w:numId w:val="2"/>
        </w:numPr>
        <w:tabs>
          <w:tab w:val="clear" w:pos="2160"/>
        </w:tabs>
        <w:ind w:left="0" w:firstLine="720"/>
        <w:jc w:val="both"/>
        <w:rPr>
          <w:rFonts w:ascii="Times New Roman" w:hAnsi="Times New Roman"/>
          <w:sz w:val="22"/>
        </w:rPr>
      </w:pPr>
      <w:r>
        <w:rPr>
          <w:rFonts w:ascii="Times New Roman" w:hAnsi="Times New Roman"/>
          <w:sz w:val="22"/>
        </w:rPr>
        <w:t>I understand that the lender making the Extension of Credit is ________________</w:t>
      </w:r>
      <w:r w:rsidR="00565CA3">
        <w:rPr>
          <w:rFonts w:ascii="Times New Roman" w:hAnsi="Times New Roman"/>
          <w:sz w:val="22"/>
        </w:rPr>
        <w:t xml:space="preserve"> </w:t>
      </w:r>
      <w:r w:rsidRPr="00565CA3">
        <w:rPr>
          <w:rFonts w:ascii="Times New Roman" w:hAnsi="Times New Roman"/>
          <w:sz w:val="22"/>
        </w:rPr>
        <w:t>(the “Lender”).</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undersigned includes all owners and spouses of owners of the Property and all borrowers named in the Note.</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Extension of Credit is secured by a voluntary lien on the Property created under a written agreement with the consent of all owners and all spouses of owners, and execution of this Texas Home Equity Affidavit and Agreement is deemed evidence of such consent.</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Extension of Credit is of a principal amount that, when added to the aggregate total of the outstanding principal balances of all other indebtedness secured by valid encumbrances of record against the Property, does not exceed eighty percent (80%) of the fair market value of the Property on the date the Extension of Credit is made.</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have not paid any fee or charge that is not disclosed in the final itemized disclosure provided at closing.</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 xml:space="preserve">Neither the Lender nor any other party has required any additional collateral (real or personal property), other than the Property described in the Security Instrument, to secure the Extension of Credit.  </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Extension of Credit is the only loan made pursuant to Section 50(a)(6), Article XVI of the Texas Constitution that will be secured by the Property at the time the Extension of Credit is funded.</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 xml:space="preserve">At least twelve (12) days before the date on which the Note and Security Instrument are being signed, the owner of the Property submitted a loan application to the Lender, or the Lender’s representative, for the </w:t>
      </w:r>
      <w:r>
        <w:rPr>
          <w:rFonts w:ascii="Times New Roman" w:hAnsi="Times New Roman"/>
          <w:sz w:val="22"/>
        </w:rPr>
        <w:lastRenderedPageBreak/>
        <w:t>Extension of Credit, and the Lender, or the Lender’s representative, provided the owner with a copy of the Notice Concerning Extensions of Credit described by Section 50(g), Article XVI of the Texas Constitution (the “Notice”).</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 xml:space="preserve">The owner of the Property either (a) received a copy of the loan application if not previously provided and a final itemized disclosure of the actual fees, points, interest, costs, and charges that would be charged at closing at least one (1) business day before the date of the signing of the Note and Security Instrument, </w:t>
      </w:r>
      <w:r>
        <w:rPr>
          <w:rFonts w:ascii="Times New Roman" w:hAnsi="Times New Roman"/>
          <w:bCs/>
          <w:sz w:val="22"/>
        </w:rPr>
        <w:t>or</w:t>
      </w:r>
      <w:r>
        <w:rPr>
          <w:rFonts w:ascii="Times New Roman" w:hAnsi="Times New Roman"/>
          <w:sz w:val="22"/>
        </w:rPr>
        <w:t xml:space="preserve"> (b) a bona fide emergency or other good cause exists in the area where the Property is located and the owner of the Property hereby consents to the Lender providing a copy of the loan application and providing or modifying such final itemized disclosure on the date of the signing of the Note and Security Instrument.</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If I am an owner of the Property, I received the Notice in English.  If the discussions with the borrowers named in the Note were conducted primarily in a language other than English, the borrowers named in the Note received from Lender, or Lender’s representative, before closing, an additional copy of the Notice translated into the written language in which the discussions were conducted.</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Extension of Credit is being closed, that is I am signing the loan documents, at the office of the Lender, an attorney at law, or a title company.</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It has been at least one year since the closing date of any other extension of credit made pursuant to Section 50(a)(6), Article XVI of the Texas Constitution secured by the Property, unless</w:t>
      </w:r>
      <w:r w:rsidR="00EE2A6A">
        <w:rPr>
          <w:rFonts w:ascii="Times New Roman" w:hAnsi="Times New Roman"/>
          <w:sz w:val="22"/>
        </w:rPr>
        <w:t>:</w:t>
      </w:r>
      <w:r>
        <w:rPr>
          <w:rFonts w:ascii="Times New Roman" w:hAnsi="Times New Roman"/>
          <w:sz w:val="22"/>
        </w:rPr>
        <w:t xml:space="preserve"> (i) this Extension of Credit is a refinance of a prior extension of credit pursuant to Section 50(a)(6), Article XVI of the Texas Constitution, and is being made to cure the failure of any lender or holder of the prior extension of credit to comply with its obligations under the prior extension of credit (referred to here as a cure refinance); (ii) the prior extension of credit was a cure refinance, in which case it has been at least one year since the closing date of the most recent extension of credit prior to a cure refinance; or (iii) I, on my oath, requested an earlier closing due to a declared state of emergency.</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Extension of Credit is being made on the following conditions, and each such condition has been satisfied:</w:t>
      </w:r>
    </w:p>
    <w:p w:rsidR="00B14E8B" w:rsidRDefault="006E4C21">
      <w:pPr>
        <w:numPr>
          <w:ilvl w:val="1"/>
          <w:numId w:val="2"/>
        </w:numPr>
        <w:jc w:val="both"/>
        <w:rPr>
          <w:rFonts w:ascii="Times New Roman" w:hAnsi="Times New Roman"/>
          <w:sz w:val="22"/>
        </w:rPr>
      </w:pPr>
      <w:r>
        <w:rPr>
          <w:rFonts w:ascii="Times New Roman" w:hAnsi="Times New Roman"/>
          <w:sz w:val="22"/>
        </w:rPr>
        <w:t>The owner of the Property is not being required to apply the proceeds of this Extension of Credit to repay another debt, unless such other debt, if any, is a debt secured by the Property or is a debt to another lender.  If any loan proceeds are being applied to a debt that is due to the Lender and is not secured by the Property, it is being done voluntarily by the owner of the Property and at the owner’s request.  The Lender would make the Extension of Credit regardless of whether any loan proceeds are being applied to such debt.</w:t>
      </w:r>
    </w:p>
    <w:p w:rsidR="00B14E8B" w:rsidRDefault="006E4C21">
      <w:pPr>
        <w:numPr>
          <w:ilvl w:val="1"/>
          <w:numId w:val="2"/>
        </w:numPr>
        <w:jc w:val="both"/>
        <w:rPr>
          <w:rFonts w:ascii="Times New Roman" w:hAnsi="Times New Roman"/>
          <w:sz w:val="22"/>
        </w:rPr>
      </w:pPr>
      <w:r>
        <w:rPr>
          <w:rFonts w:ascii="Times New Roman" w:hAnsi="Times New Roman"/>
          <w:sz w:val="22"/>
        </w:rPr>
        <w:t>The owner of the Property is not assigning wages as security for the Extension of Credit, and the Security Instrument shall prohibit any requirement that the owner assign wages in the future as security for the Extension of Credit.</w:t>
      </w:r>
    </w:p>
    <w:p w:rsidR="00B14E8B" w:rsidRDefault="006E4C21">
      <w:pPr>
        <w:numPr>
          <w:ilvl w:val="1"/>
          <w:numId w:val="2"/>
        </w:numPr>
        <w:jc w:val="both"/>
        <w:rPr>
          <w:rFonts w:ascii="Times New Roman" w:hAnsi="Times New Roman"/>
          <w:sz w:val="22"/>
        </w:rPr>
      </w:pPr>
      <w:r>
        <w:rPr>
          <w:rFonts w:ascii="Times New Roman" w:hAnsi="Times New Roman"/>
          <w:sz w:val="22"/>
        </w:rPr>
        <w:t>The owner of the Property is not signing any instrument in which blanks relating to substantive terms of agreement are left to be filled in. I have carefully read the Note, the Security Instrument, and this Texas Home Equity Affidavit and Agreement, and I attest that there are no blanks relating to substantive terms of agreement in those instruments.</w:t>
      </w:r>
    </w:p>
    <w:p w:rsidR="00B14E8B" w:rsidRDefault="006E4C21">
      <w:pPr>
        <w:numPr>
          <w:ilvl w:val="1"/>
          <w:numId w:val="2"/>
        </w:numPr>
        <w:jc w:val="both"/>
        <w:rPr>
          <w:rFonts w:ascii="Times New Roman" w:hAnsi="Times New Roman"/>
          <w:sz w:val="22"/>
        </w:rPr>
      </w:pPr>
      <w:r>
        <w:rPr>
          <w:rFonts w:ascii="Times New Roman" w:hAnsi="Times New Roman"/>
          <w:sz w:val="22"/>
        </w:rPr>
        <w:t>The owner of the Property is not signing a confession of judgment or power of attorney to the Lender or to a third person to confess judgment or to appear for the owner in a judicial proceeding.</w:t>
      </w:r>
    </w:p>
    <w:p w:rsidR="00B14E8B" w:rsidRDefault="006E4C21">
      <w:pPr>
        <w:numPr>
          <w:ilvl w:val="1"/>
          <w:numId w:val="2"/>
        </w:numPr>
        <w:jc w:val="both"/>
        <w:rPr>
          <w:rFonts w:ascii="Times New Roman" w:hAnsi="Times New Roman"/>
          <w:sz w:val="22"/>
        </w:rPr>
      </w:pPr>
      <w:r>
        <w:rPr>
          <w:rFonts w:ascii="Times New Roman" w:hAnsi="Times New Roman"/>
          <w:sz w:val="22"/>
        </w:rPr>
        <w:t>The owner of the Property has received a copy of the final loan application and all executed documents signed by the owner at closing related to the Extension of Credit.</w:t>
      </w:r>
    </w:p>
    <w:p w:rsidR="00B14E8B" w:rsidRDefault="006E4C21">
      <w:pPr>
        <w:numPr>
          <w:ilvl w:val="1"/>
          <w:numId w:val="2"/>
        </w:numPr>
        <w:jc w:val="both"/>
        <w:rPr>
          <w:rFonts w:ascii="Times New Roman" w:hAnsi="Times New Roman"/>
          <w:sz w:val="22"/>
        </w:rPr>
      </w:pPr>
      <w:r>
        <w:rPr>
          <w:rFonts w:ascii="Times New Roman" w:hAnsi="Times New Roman"/>
          <w:sz w:val="22"/>
        </w:rPr>
        <w:t>The Security Instrument contains the disclosure required by Section 50(a)(6)(Q)(vi), Article XVI of the Texas Constitution that the Extension of Credit is the type of credit defined by Subsection (a)(6) of Section 50, Article XVI of the Texas Constitution.</w:t>
      </w:r>
    </w:p>
    <w:p w:rsidR="00B14E8B" w:rsidRDefault="006E4C21">
      <w:pPr>
        <w:numPr>
          <w:ilvl w:val="1"/>
          <w:numId w:val="2"/>
        </w:numPr>
        <w:jc w:val="both"/>
        <w:rPr>
          <w:rFonts w:ascii="Times New Roman" w:hAnsi="Times New Roman"/>
          <w:sz w:val="22"/>
        </w:rPr>
      </w:pPr>
      <w:r>
        <w:rPr>
          <w:rFonts w:ascii="Times New Roman" w:hAnsi="Times New Roman"/>
          <w:sz w:val="22"/>
        </w:rPr>
        <w:t>The Security Instrument provides that within a reasonable time after termination and full payment of the Extension of Credit, the Lender will cancel and return the Note to the owner of the Property and give the owner, in recordable form, a release of the lien securing the Extension of Credit or a copy of an endorsement and assignment of the lien to a lender that is refinancing the Extension of Credit.</w:t>
      </w:r>
    </w:p>
    <w:p w:rsidR="00B14E8B" w:rsidRDefault="006E4C21">
      <w:pPr>
        <w:numPr>
          <w:ilvl w:val="1"/>
          <w:numId w:val="2"/>
        </w:numPr>
        <w:jc w:val="both"/>
        <w:rPr>
          <w:rFonts w:ascii="Times New Roman" w:hAnsi="Times New Roman"/>
          <w:sz w:val="22"/>
        </w:rPr>
      </w:pPr>
      <w:r>
        <w:rPr>
          <w:rFonts w:ascii="Times New Roman" w:hAnsi="Times New Roman"/>
          <w:sz w:val="22"/>
        </w:rPr>
        <w:t>The owner of the Property and any spouse of the owner may, within three (3) days after the Extension of Credit is made, rescind the Extension of Credit without penalty or charge.</w:t>
      </w:r>
    </w:p>
    <w:p w:rsidR="00B14E8B" w:rsidRDefault="006E4C21">
      <w:pPr>
        <w:numPr>
          <w:ilvl w:val="1"/>
          <w:numId w:val="2"/>
        </w:numPr>
        <w:jc w:val="both"/>
        <w:rPr>
          <w:rFonts w:ascii="Times New Roman" w:hAnsi="Times New Roman"/>
          <w:sz w:val="22"/>
        </w:rPr>
      </w:pPr>
      <w:r>
        <w:rPr>
          <w:rFonts w:ascii="Times New Roman" w:hAnsi="Times New Roman"/>
          <w:sz w:val="22"/>
        </w:rPr>
        <w:lastRenderedPageBreak/>
        <w:t>The owner of the Property and the Lender have signed a written acknowledgment as to the fair market value of the Property on the date the Extension of Credit is made.</w:t>
      </w:r>
    </w:p>
    <w:p w:rsidR="00B14E8B" w:rsidRDefault="006E4C21">
      <w:pPr>
        <w:numPr>
          <w:ilvl w:val="1"/>
          <w:numId w:val="2"/>
        </w:numPr>
        <w:jc w:val="both"/>
        <w:rPr>
          <w:rFonts w:ascii="Times New Roman" w:hAnsi="Times New Roman"/>
          <w:sz w:val="22"/>
        </w:rPr>
      </w:pPr>
      <w:r>
        <w:rPr>
          <w:rFonts w:ascii="Times New Roman" w:hAnsi="Times New Roman"/>
          <w:sz w:val="22"/>
        </w:rPr>
        <w:t>Except as provided by Section 50(a)(6)(Q)(xi), Article XVI of the Texas Constitution,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sixtieth (60</w:t>
      </w:r>
      <w:r>
        <w:rPr>
          <w:rFonts w:ascii="Times New Roman" w:hAnsi="Times New Roman"/>
          <w:sz w:val="22"/>
          <w:vertAlign w:val="superscript"/>
        </w:rPr>
        <w:t>th</w:t>
      </w:r>
      <w:r>
        <w:rPr>
          <w:rFonts w:ascii="Times New Roman" w:hAnsi="Times New Roman"/>
          <w:sz w:val="22"/>
        </w:rPr>
        <w:t>) day after the date the Lender or holder is notified by the borrower of the Lender's failure to comply by one of the methods set forth in Section 50(a)(6)(Q)(x), Article XVI of the Texas Constitution.</w:t>
      </w:r>
    </w:p>
    <w:p w:rsidR="00B14E8B" w:rsidRDefault="006E4C21">
      <w:pPr>
        <w:numPr>
          <w:ilvl w:val="1"/>
          <w:numId w:val="2"/>
        </w:numPr>
        <w:jc w:val="both"/>
        <w:rPr>
          <w:rFonts w:ascii="Times New Roman" w:hAnsi="Times New Roman"/>
          <w:sz w:val="22"/>
        </w:rPr>
      </w:pPr>
      <w:r>
        <w:rPr>
          <w:rFonts w:ascii="Times New Roman" w:hAnsi="Times New Roman"/>
          <w:sz w:val="22"/>
        </w:rPr>
        <w:t>The Lender or any holder of the Note for the Extension of Credit shall forfeit all principal and interest of the Extension of Credit if the Extension of Credit is made by a person other than a person described under Section 50(a)(6)(P), Article XVI of the Texas Constitution or if the lien was not created under a written agreement with the consent of each owner of the Property and each owner's spouse, unless each owner and each owner's spouse who did not initially consent subsequently consents.</w:t>
      </w:r>
    </w:p>
    <w:p w:rsidR="00B14E8B" w:rsidRDefault="006E4C21">
      <w:pPr>
        <w:numPr>
          <w:ilvl w:val="0"/>
          <w:numId w:val="2"/>
        </w:numPr>
        <w:tabs>
          <w:tab w:val="clear" w:pos="2160"/>
        </w:tabs>
        <w:ind w:left="0" w:firstLine="720"/>
        <w:jc w:val="both"/>
        <w:rPr>
          <w:rFonts w:ascii="Times New Roman" w:hAnsi="Times New Roman"/>
          <w:sz w:val="22"/>
          <w:szCs w:val="22"/>
        </w:rPr>
      </w:pPr>
      <w:r>
        <w:rPr>
          <w:rFonts w:ascii="Times New Roman" w:hAnsi="Times New Roman"/>
          <w:sz w:val="22"/>
          <w:szCs w:val="22"/>
        </w:rPr>
        <w:t>The fair market value stated in the written acknowledgment that has been signed by the owner of the Property is correct and is the value estimate in an appraisal or evaluation of the Property that was prepared in accordance with a state or federal requirement applicable to an extension of credit under Section 50(a)(6), Article XVI of the Texas Constitution.</w:t>
      </w:r>
    </w:p>
    <w:p w:rsidR="00B14E8B" w:rsidRDefault="006E4C21">
      <w:pPr>
        <w:numPr>
          <w:ilvl w:val="0"/>
          <w:numId w:val="2"/>
        </w:numPr>
        <w:tabs>
          <w:tab w:val="clear" w:pos="2160"/>
        </w:tabs>
        <w:ind w:left="0" w:firstLine="720"/>
        <w:jc w:val="both"/>
        <w:rPr>
          <w:rFonts w:ascii="Times New Roman" w:hAnsi="Times New Roman"/>
          <w:sz w:val="22"/>
          <w:szCs w:val="22"/>
        </w:rPr>
      </w:pPr>
      <w:r>
        <w:rPr>
          <w:rFonts w:ascii="Times New Roman" w:hAnsi="Times New Roman"/>
          <w:sz w:val="22"/>
          <w:szCs w:val="22"/>
        </w:rPr>
        <w:t>I have not provided the Lender with any information and I have no knowledge of any information that would cause the Lender to have actual knowledge that the fair market value stated in the written acknowledgment that has been signed by the owner of the Property is incorrect.</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Property is not being purchased with any part of the proceeds of the Extension of Credit.</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Unless Lender otherwise agrees in writing, all borrowers named in the Note shall occupy the Property as their homestead pursuant to the terms of the Security Instrument.</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understand that the Extension of Credit is not a form of open-end account that may be debited from time to time or under which credit may be extended from time to time.  Lender, at its option, may make monetary advances to protect the Property (i.e. pay real estate taxes, hazard insurance payments, etc.) in accordance with the Security Instrument.</w:t>
      </w:r>
    </w:p>
    <w:p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understand that the Note, Security Instrument, and this Texas Home Equity Affidavit and Agreement define the terms of the Extension of Credit and are to be construed as an entirety.</w:t>
      </w:r>
    </w:p>
    <w:p w:rsidR="00B14E8B" w:rsidRDefault="00B14E8B">
      <w:pPr>
        <w:jc w:val="both"/>
        <w:rPr>
          <w:rFonts w:ascii="Times New Roman" w:hAnsi="Times New Roman"/>
          <w:sz w:val="22"/>
        </w:rPr>
      </w:pPr>
    </w:p>
    <w:p w:rsidR="00B14E8B" w:rsidRDefault="006E4C21">
      <w:pPr>
        <w:keepNext/>
        <w:jc w:val="both"/>
        <w:rPr>
          <w:rFonts w:ascii="Times New Roman" w:hAnsi="Times New Roman"/>
          <w:sz w:val="22"/>
        </w:rPr>
      </w:pPr>
      <w:r>
        <w:rPr>
          <w:rFonts w:ascii="Times New Roman" w:hAnsi="Times New Roman"/>
          <w:b/>
          <w:sz w:val="22"/>
        </w:rPr>
        <w:t>II.</w:t>
      </w:r>
      <w:r>
        <w:rPr>
          <w:rFonts w:ascii="Times New Roman" w:hAnsi="Times New Roman"/>
          <w:b/>
          <w:sz w:val="22"/>
        </w:rPr>
        <w:tab/>
        <w:t>AGREEMENT PROVISIONS:</w:t>
      </w:r>
    </w:p>
    <w:p w:rsidR="00B14E8B" w:rsidRDefault="006E4C21">
      <w:pPr>
        <w:keepNext/>
        <w:ind w:firstLine="720"/>
        <w:jc w:val="both"/>
        <w:rPr>
          <w:rFonts w:ascii="Times New Roman" w:hAnsi="Times New Roman"/>
          <w:sz w:val="22"/>
        </w:rPr>
      </w:pPr>
      <w:r>
        <w:rPr>
          <w:rFonts w:ascii="Times New Roman" w:hAnsi="Times New Roman"/>
          <w:b/>
          <w:sz w:val="22"/>
        </w:rPr>
        <w:t>A.</w:t>
      </w:r>
      <w:r>
        <w:rPr>
          <w:rFonts w:ascii="Times New Roman" w:hAnsi="Times New Roman"/>
          <w:b/>
          <w:sz w:val="22"/>
        </w:rPr>
        <w:tab/>
        <w:t>No Personal Liability in the Absence of Actual Fraud.</w:t>
      </w:r>
      <w:r>
        <w:rPr>
          <w:rFonts w:ascii="Times New Roman" w:hAnsi="Times New Roman"/>
          <w:sz w:val="22"/>
        </w:rPr>
        <w:t xml:space="preserve">  I understand that pursuant to Section 50(a)(6)(C), Article XVI of the Texas Constitution the Extension of Credit is without recourse for personal liability against each owner of the Property and the spouse of each owner and that Lender and its successors and assigns can enforce the promises and obligations in the Note and the Security Instrument solely against the Property, unless an owner or spouse of an owner obtains the Extension of Credit by actual fraud.</w:t>
      </w:r>
    </w:p>
    <w:p w:rsidR="00B14E8B" w:rsidRDefault="006E4C21">
      <w:pPr>
        <w:ind w:firstLine="720"/>
        <w:jc w:val="both"/>
        <w:rPr>
          <w:rFonts w:ascii="Times New Roman" w:hAnsi="Times New Roman"/>
          <w:sz w:val="22"/>
        </w:rPr>
      </w:pPr>
      <w:r>
        <w:rPr>
          <w:rFonts w:ascii="Times New Roman" w:hAnsi="Times New Roman"/>
          <w:b/>
          <w:sz w:val="22"/>
        </w:rPr>
        <w:t>B.</w:t>
      </w:r>
      <w:r>
        <w:rPr>
          <w:rFonts w:ascii="Times New Roman" w:hAnsi="Times New Roman"/>
          <w:b/>
          <w:sz w:val="22"/>
        </w:rPr>
        <w:tab/>
        <w:t>Inducement and Reliance.</w:t>
      </w:r>
      <w:r>
        <w:rPr>
          <w:rFonts w:ascii="Times New Roman" w:hAnsi="Times New Roman"/>
          <w:sz w:val="22"/>
        </w:rPr>
        <w:t xml:space="preserve">  I understand that my execution of this Texas Home Equity Affidavit and Agreement is made to induce Lender and its successors and assigns to make or purchase the Extension of Credit, and that Lender and its assigns will rely on it as additional consideration for making or purchasing the Extension of Credit. I also understand that each of the statements made in the Representations and Warranties Section is material and will be acted upon by the Lender and its assigns, and that if such statement is false or made without knowledge of the truth, the Lender and its assigns will suffer injury.</w:t>
      </w:r>
    </w:p>
    <w:p w:rsidR="00B14E8B" w:rsidRDefault="006E4C21">
      <w:pPr>
        <w:ind w:firstLine="720"/>
        <w:jc w:val="both"/>
        <w:rPr>
          <w:rFonts w:ascii="Times New Roman" w:hAnsi="Times New Roman"/>
          <w:sz w:val="22"/>
        </w:rPr>
      </w:pPr>
      <w:r>
        <w:rPr>
          <w:rFonts w:ascii="Times New Roman" w:hAnsi="Times New Roman"/>
          <w:b/>
          <w:sz w:val="22"/>
        </w:rPr>
        <w:t>C.</w:t>
      </w:r>
      <w:r>
        <w:rPr>
          <w:rFonts w:ascii="Times New Roman" w:hAnsi="Times New Roman"/>
          <w:b/>
          <w:sz w:val="22"/>
        </w:rPr>
        <w:tab/>
        <w:t>Remedies in the Event of Actual Fraud.</w:t>
      </w:r>
      <w:r>
        <w:rPr>
          <w:rFonts w:ascii="Times New Roman" w:hAnsi="Times New Roman"/>
          <w:sz w:val="22"/>
        </w:rPr>
        <w:t xml:space="preserve">  If any owner of the Property, or the spouse of an owner, obtains the Extension of Credit by actual fraud, then each owner, spouse of each owner and all borrowers named in the Note agree to indemnify and save Lender and its successors and assigns harmless against any loss, costs, damages, attorneys’ fees, expenses</w:t>
      </w:r>
      <w:r w:rsidR="00EE2A6A">
        <w:rPr>
          <w:rFonts w:ascii="Times New Roman" w:hAnsi="Times New Roman"/>
          <w:sz w:val="22"/>
        </w:rPr>
        <w:t>,</w:t>
      </w:r>
      <w:r>
        <w:rPr>
          <w:rFonts w:ascii="Times New Roman" w:hAnsi="Times New Roman"/>
          <w:sz w:val="22"/>
        </w:rPr>
        <w:t xml:space="preserve"> and liabilities which Lender may incur or sustain in connection with such actual fraud and any court action arising therefrom and will pay the same upon demand.  In addition, the borrowers named in the Note may become personally liable for repayment of the Extension of Credit.</w:t>
      </w:r>
    </w:p>
    <w:p w:rsidR="00B14E8B" w:rsidRDefault="006E4C21">
      <w:pPr>
        <w:ind w:firstLine="720"/>
        <w:jc w:val="both"/>
        <w:rPr>
          <w:rFonts w:ascii="Times New Roman" w:hAnsi="Times New Roman"/>
          <w:sz w:val="22"/>
        </w:rPr>
      </w:pPr>
      <w:r>
        <w:rPr>
          <w:rFonts w:ascii="Times New Roman" w:hAnsi="Times New Roman"/>
          <w:b/>
          <w:sz w:val="22"/>
        </w:rPr>
        <w:t>D.</w:t>
      </w:r>
      <w:r>
        <w:rPr>
          <w:rFonts w:ascii="Times New Roman" w:hAnsi="Times New Roman"/>
          <w:b/>
          <w:sz w:val="22"/>
        </w:rPr>
        <w:tab/>
      </w:r>
      <w:smartTag w:uri="urn:schemas-microsoft-com:office:smarttags" w:element="place">
        <w:r>
          <w:rPr>
            <w:rFonts w:ascii="Times New Roman" w:hAnsi="Times New Roman"/>
            <w:b/>
            <w:sz w:val="22"/>
          </w:rPr>
          <w:t>Opportunity</w:t>
        </w:r>
      </w:smartTag>
      <w:r>
        <w:rPr>
          <w:rFonts w:ascii="Times New Roman" w:hAnsi="Times New Roman"/>
          <w:b/>
          <w:sz w:val="22"/>
        </w:rPr>
        <w:t xml:space="preserve"> for Lender to Comply.</w:t>
      </w:r>
      <w:r>
        <w:rPr>
          <w:rFonts w:ascii="Times New Roman" w:hAnsi="Times New Roman"/>
          <w:sz w:val="22"/>
        </w:rPr>
        <w:t xml:space="preserve">  It is agreed that, except as required by law, the Lender or any holder of the Note for the Extension of Credit shall not forfeit any</w:t>
      </w:r>
      <w:bookmarkStart w:id="0" w:name="_GoBack"/>
      <w:bookmarkEnd w:id="0"/>
      <w:r>
        <w:rPr>
          <w:rFonts w:ascii="Times New Roman" w:hAnsi="Times New Roman"/>
          <w:sz w:val="22"/>
        </w:rPr>
        <w:t xml:space="preserve"> principal or interest on the Extension of </w:t>
      </w:r>
      <w:r>
        <w:rPr>
          <w:rFonts w:ascii="Times New Roman" w:hAnsi="Times New Roman"/>
          <w:sz w:val="22"/>
        </w:rPr>
        <w:lastRenderedPageBreak/>
        <w:t>Credit by reason of failure by Lender or holder to comply with its obligations under the Extension of Credit, unless the Lender or holder of the Note fails to correct the failure to comply not later than the 60</w:t>
      </w:r>
      <w:r>
        <w:rPr>
          <w:rFonts w:ascii="Times New Roman" w:hAnsi="Times New Roman"/>
          <w:sz w:val="22"/>
          <w:vertAlign w:val="superscript"/>
        </w:rPr>
        <w:t>th</w:t>
      </w:r>
      <w:r>
        <w:rPr>
          <w:rFonts w:ascii="Times New Roman" w:hAnsi="Times New Roman"/>
          <w:sz w:val="22"/>
        </w:rPr>
        <w:t xml:space="preserve"> day after the borrower notifies the Lender or holder of the Note of its failure to comply.</w:t>
      </w:r>
    </w:p>
    <w:p w:rsidR="00B14E8B" w:rsidRDefault="006E4C21">
      <w:pPr>
        <w:ind w:firstLine="720"/>
        <w:jc w:val="both"/>
        <w:rPr>
          <w:rFonts w:ascii="Times New Roman" w:hAnsi="Times New Roman"/>
          <w:sz w:val="22"/>
        </w:rPr>
      </w:pPr>
      <w:r>
        <w:rPr>
          <w:rFonts w:ascii="Times New Roman" w:hAnsi="Times New Roman"/>
          <w:b/>
          <w:sz w:val="22"/>
        </w:rPr>
        <w:t>E.</w:t>
      </w:r>
      <w:r>
        <w:rPr>
          <w:rFonts w:ascii="Times New Roman" w:hAnsi="Times New Roman"/>
          <w:b/>
          <w:sz w:val="22"/>
        </w:rPr>
        <w:tab/>
        <w:t>Tax Advice.</w:t>
      </w:r>
      <w:r>
        <w:rPr>
          <w:rFonts w:ascii="Times New Roman" w:hAnsi="Times New Roman"/>
          <w:sz w:val="22"/>
        </w:rPr>
        <w:t xml:space="preserve">  It is agreed that it is the borrower’s responsibility to determine any and all aspects of tax considerations related to the Extension of Credit.  I have not relied on any tax advice provided by Lender or Lender’s representatives.  It is my responsibility to seek and obtain independent tax advice.</w:t>
      </w:r>
    </w:p>
    <w:p w:rsidR="00B14E8B" w:rsidRDefault="00B14E8B">
      <w:pPr>
        <w:jc w:val="both"/>
        <w:rPr>
          <w:rFonts w:ascii="Times New Roman" w:hAnsi="Times New Roman"/>
          <w:sz w:val="22"/>
        </w:rPr>
      </w:pPr>
    </w:p>
    <w:p w:rsidR="00B14E8B" w:rsidRDefault="006E4C21">
      <w:pPr>
        <w:jc w:val="both"/>
        <w:rPr>
          <w:rFonts w:ascii="Times New Roman" w:hAnsi="Times New Roman"/>
          <w:sz w:val="22"/>
        </w:rPr>
      </w:pPr>
      <w:r>
        <w:rPr>
          <w:rFonts w:ascii="Times New Roman" w:hAnsi="Times New Roman"/>
          <w:b/>
          <w:sz w:val="22"/>
        </w:rPr>
        <w:t>III.</w:t>
      </w:r>
      <w:r>
        <w:rPr>
          <w:rFonts w:ascii="Times New Roman" w:hAnsi="Times New Roman"/>
          <w:b/>
          <w:sz w:val="22"/>
        </w:rPr>
        <w:tab/>
        <w:t>STATEMENT UNDER OATH</w:t>
      </w:r>
    </w:p>
    <w:p w:rsidR="00B14E8B" w:rsidRDefault="006E4C21">
      <w:pPr>
        <w:pStyle w:val="BodyTextIndent2"/>
      </w:pPr>
      <w:r>
        <w:t>I hereby swear under oath that the representations and warranties referred to and set forth in Section I above are true and correct.  I understand that this Texas Home Equity Affidavit and Agreement is part of the Extension of Credit documentation.</w:t>
      </w:r>
    </w:p>
    <w:p w:rsidR="00B14E8B" w:rsidRDefault="00B14E8B">
      <w:pPr>
        <w:jc w:val="both"/>
        <w:rPr>
          <w:rFonts w:ascii="Times New Roman" w:hAnsi="Times New Roman"/>
          <w:sz w:val="22"/>
        </w:rPr>
      </w:pPr>
    </w:p>
    <w:p w:rsidR="00B14E8B" w:rsidRDefault="006E4C21">
      <w:pPr>
        <w:ind w:left="720" w:right="720"/>
        <w:jc w:val="both"/>
        <w:rPr>
          <w:rFonts w:ascii="Times New Roman" w:hAnsi="Times New Roman"/>
          <w:sz w:val="22"/>
        </w:rPr>
      </w:pPr>
      <w:r>
        <w:rPr>
          <w:rFonts w:ascii="Times New Roman" w:hAnsi="Times New Roman"/>
          <w:b/>
          <w:sz w:val="22"/>
        </w:rPr>
        <w:t>[DO NOT SIGN IF THERE ARE BLANKS LEFT TO BE COMPLETED IN THIS DOCUMENT. THIS TEXAS HOME EQUITY AFFIDAVIT AND AGREEMENT MUST BE EXECUTED AT THE OFFICE OF THE LENDER, AN ATTORNEY AT LAW, OR A TITLE COMPANY BY ALL OWNERS OF THE PROPERTY, SPOUSES OF OWNERS, AND BORROWERS NAMED IN THE NOTE.  YOU MUST RECEIVE A COPY OF THIS DOCUMENT AFTER YOU HAVE SIGNED IT.]</w:t>
      </w:r>
    </w:p>
    <w:p w:rsidR="00B14E8B" w:rsidRDefault="00B14E8B">
      <w:pPr>
        <w:jc w:val="both"/>
        <w:rPr>
          <w:rFonts w:ascii="Times New Roman" w:hAnsi="Times New Roman"/>
          <w:sz w:val="22"/>
        </w:rPr>
      </w:pPr>
    </w:p>
    <w:p w:rsidR="00B14E8B" w:rsidRDefault="006E4C21">
      <w:pPr>
        <w:pStyle w:val="Style0"/>
        <w:tabs>
          <w:tab w:val="left" w:pos="-504"/>
          <w:tab w:val="left" w:pos="5580"/>
          <w:tab w:val="right" w:pos="10066"/>
        </w:tabs>
        <w:jc w:val="both"/>
        <w:rPr>
          <w:rFonts w:ascii="Times New Roman" w:hAnsi="Times New Roman"/>
          <w:color w:val="000000"/>
          <w:sz w:val="22"/>
        </w:rPr>
      </w:pPr>
      <w:r>
        <w:rPr>
          <w:rFonts w:ascii="Times New Roman" w:hAnsi="Times New Roman"/>
          <w:color w:val="000000"/>
          <w:sz w:val="22"/>
        </w:rPr>
        <w:t>_________________________________________</w:t>
      </w:r>
      <w:r>
        <w:rPr>
          <w:rFonts w:ascii="Times New Roman" w:hAnsi="Times New Roman"/>
          <w:color w:val="000000"/>
          <w:sz w:val="22"/>
        </w:rPr>
        <w:tab/>
        <w:t>________________________________________</w:t>
      </w:r>
    </w:p>
    <w:p w:rsidR="00B14E8B" w:rsidRDefault="006E4C21">
      <w:pPr>
        <w:pStyle w:val="Style0"/>
        <w:tabs>
          <w:tab w:val="left" w:pos="3600"/>
          <w:tab w:val="left" w:pos="4500"/>
          <w:tab w:val="left" w:pos="5580"/>
          <w:tab w:val="right" w:pos="10066"/>
        </w:tabs>
        <w:jc w:val="right"/>
        <w:rPr>
          <w:rFonts w:ascii="Times New Roman" w:hAnsi="Times New Roman"/>
          <w:color w:val="000000"/>
          <w:sz w:val="20"/>
        </w:rPr>
      </w:pPr>
      <w:r>
        <w:rPr>
          <w:rFonts w:ascii="Times New Roman" w:hAnsi="Times New Roman"/>
          <w:color w:val="000000"/>
          <w:sz w:val="20"/>
        </w:rPr>
        <w:t>(Borrower or Owner or Spouse of Owner)</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(Borrower or Owner or Spouse of Owner)</w:t>
      </w:r>
    </w:p>
    <w:p w:rsidR="00B14E8B" w:rsidRDefault="00B14E8B">
      <w:pPr>
        <w:pStyle w:val="Style0"/>
        <w:tabs>
          <w:tab w:val="left" w:pos="-504"/>
          <w:tab w:val="left" w:pos="4500"/>
          <w:tab w:val="left" w:pos="5580"/>
          <w:tab w:val="left" w:pos="5760"/>
          <w:tab w:val="right" w:pos="10066"/>
        </w:tabs>
        <w:jc w:val="both"/>
        <w:rPr>
          <w:rFonts w:ascii="Times New Roman" w:hAnsi="Times New Roman"/>
          <w:color w:val="000000"/>
          <w:sz w:val="22"/>
        </w:rPr>
      </w:pPr>
    </w:p>
    <w:p w:rsidR="00B14E8B" w:rsidRDefault="00B14E8B">
      <w:pPr>
        <w:pStyle w:val="Style0"/>
        <w:tabs>
          <w:tab w:val="left" w:pos="-504"/>
          <w:tab w:val="left" w:pos="4500"/>
          <w:tab w:val="left" w:pos="5580"/>
          <w:tab w:val="left" w:pos="5760"/>
          <w:tab w:val="right" w:pos="10066"/>
        </w:tabs>
        <w:jc w:val="both"/>
        <w:rPr>
          <w:rFonts w:ascii="Times New Roman" w:hAnsi="Times New Roman"/>
          <w:color w:val="000000"/>
          <w:sz w:val="22"/>
        </w:rPr>
      </w:pPr>
    </w:p>
    <w:p w:rsidR="00B14E8B" w:rsidRDefault="006E4C21">
      <w:pPr>
        <w:pStyle w:val="Style0"/>
        <w:tabs>
          <w:tab w:val="left" w:pos="-504"/>
          <w:tab w:val="left" w:pos="5580"/>
          <w:tab w:val="right" w:pos="10066"/>
        </w:tabs>
        <w:jc w:val="both"/>
        <w:rPr>
          <w:rFonts w:ascii="Times New Roman" w:hAnsi="Times New Roman"/>
          <w:color w:val="000000"/>
          <w:sz w:val="22"/>
        </w:rPr>
      </w:pPr>
      <w:r>
        <w:rPr>
          <w:rFonts w:ascii="Times New Roman" w:hAnsi="Times New Roman"/>
          <w:color w:val="000000"/>
          <w:sz w:val="22"/>
        </w:rPr>
        <w:t>_________________________________________</w:t>
      </w:r>
      <w:r>
        <w:rPr>
          <w:rFonts w:ascii="Times New Roman" w:hAnsi="Times New Roman"/>
          <w:color w:val="000000"/>
          <w:sz w:val="22"/>
        </w:rPr>
        <w:tab/>
        <w:t>________________________________________</w:t>
      </w:r>
    </w:p>
    <w:p w:rsidR="00B14E8B" w:rsidRDefault="006E4C21">
      <w:pPr>
        <w:pStyle w:val="Style0"/>
        <w:tabs>
          <w:tab w:val="left" w:pos="3600"/>
          <w:tab w:val="left" w:pos="5580"/>
          <w:tab w:val="left" w:pos="5760"/>
          <w:tab w:val="right" w:pos="10066"/>
        </w:tabs>
        <w:jc w:val="right"/>
        <w:rPr>
          <w:rFonts w:ascii="Times New Roman" w:hAnsi="Times New Roman"/>
          <w:color w:val="000000"/>
          <w:sz w:val="20"/>
        </w:rPr>
      </w:pPr>
      <w:r>
        <w:rPr>
          <w:rFonts w:ascii="Times New Roman" w:hAnsi="Times New Roman"/>
          <w:color w:val="000000"/>
          <w:sz w:val="20"/>
        </w:rPr>
        <w:t xml:space="preserve"> (Borrower or Owner or Spouse of Owner)</w:t>
      </w:r>
      <w:r>
        <w:rPr>
          <w:rFonts w:ascii="Times New Roman" w:hAnsi="Times New Roman"/>
          <w:color w:val="000000"/>
          <w:sz w:val="20"/>
        </w:rPr>
        <w:tab/>
      </w:r>
      <w:r>
        <w:rPr>
          <w:rFonts w:ascii="Times New Roman" w:hAnsi="Times New Roman"/>
          <w:color w:val="000000"/>
          <w:sz w:val="20"/>
        </w:rPr>
        <w:tab/>
        <w:t>(Borrower or Owner or Spouse of Owner)</w:t>
      </w:r>
    </w:p>
    <w:p w:rsidR="00B14E8B" w:rsidRDefault="00B14E8B">
      <w:pPr>
        <w:jc w:val="both"/>
        <w:rPr>
          <w:rFonts w:ascii="Times New Roman" w:hAnsi="Times New Roman"/>
          <w:sz w:val="22"/>
        </w:rPr>
      </w:pPr>
    </w:p>
    <w:p w:rsidR="00B14E8B" w:rsidRDefault="00B14E8B">
      <w:pPr>
        <w:pStyle w:val="BodyText"/>
        <w:tabs>
          <w:tab w:val="clear" w:pos="540"/>
          <w:tab w:val="clear" w:pos="1620"/>
          <w:tab w:val="clear" w:pos="2160"/>
          <w:tab w:val="clear" w:pos="2880"/>
          <w:tab w:val="clear" w:pos="3600"/>
          <w:tab w:val="clear" w:pos="4320"/>
          <w:tab w:val="clear" w:pos="6480"/>
          <w:tab w:val="clear" w:pos="7200"/>
          <w:tab w:val="clear" w:pos="7920"/>
          <w:tab w:val="clear" w:pos="8640"/>
          <w:tab w:val="clear" w:pos="9360"/>
        </w:tabs>
      </w:pPr>
    </w:p>
    <w:p w:rsidR="00B14E8B" w:rsidRDefault="006E4C21">
      <w:pPr>
        <w:pStyle w:val="BodyText"/>
        <w:keepNext/>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66"/>
        </w:tabs>
      </w:pPr>
      <w:r>
        <w:t>SWORN TO AND SUBSCRIBED before me on this ________ day of _____________________, ___________.</w:t>
      </w:r>
    </w:p>
    <w:p w:rsidR="00B14E8B" w:rsidRDefault="00B14E8B">
      <w:pPr>
        <w:keepNext/>
        <w:jc w:val="both"/>
        <w:rPr>
          <w:rFonts w:ascii="Times New Roman" w:hAnsi="Times New Roman"/>
          <w:sz w:val="22"/>
        </w:rPr>
      </w:pPr>
    </w:p>
    <w:p w:rsidR="00B14E8B" w:rsidRDefault="006E4C21">
      <w:pPr>
        <w:keepNext/>
        <w:tabs>
          <w:tab w:val="left" w:pos="3780"/>
          <w:tab w:val="right" w:pos="10066"/>
        </w:tabs>
        <w:ind w:left="5040"/>
        <w:jc w:val="both"/>
        <w:rPr>
          <w:rFonts w:ascii="Times New Roman" w:hAnsi="Times New Roman"/>
          <w:sz w:val="22"/>
        </w:rPr>
      </w:pPr>
      <w:r>
        <w:rPr>
          <w:rFonts w:ascii="Times New Roman" w:hAnsi="Times New Roman"/>
          <w:sz w:val="22"/>
        </w:rPr>
        <w:t>_____________________________________________</w:t>
      </w:r>
    </w:p>
    <w:p w:rsidR="00B14E8B" w:rsidRDefault="006E4C21">
      <w:pPr>
        <w:keepNext/>
        <w:ind w:left="5040"/>
        <w:jc w:val="both"/>
        <w:rPr>
          <w:rFonts w:ascii="Times New Roman" w:hAnsi="Times New Roman"/>
        </w:rPr>
      </w:pPr>
      <w:r>
        <w:rPr>
          <w:rFonts w:ascii="Times New Roman" w:hAnsi="Times New Roman"/>
        </w:rPr>
        <w:t>Notary Public</w:t>
      </w:r>
    </w:p>
    <w:p w:rsidR="00B14E8B" w:rsidRDefault="006E4C21">
      <w:pPr>
        <w:keepNext/>
        <w:tabs>
          <w:tab w:val="left" w:pos="144"/>
        </w:tabs>
        <w:jc w:val="both"/>
        <w:rPr>
          <w:rFonts w:ascii="Times New Roman" w:hAnsi="Times New Roman"/>
          <w:sz w:val="22"/>
        </w:rPr>
      </w:pPr>
      <w:r>
        <w:rPr>
          <w:rFonts w:ascii="Times New Roman" w:hAnsi="Times New Roman"/>
          <w:sz w:val="22"/>
        </w:rPr>
        <w:t>[PERSONALIZED SEAL]</w:t>
      </w:r>
    </w:p>
    <w:p w:rsidR="00B14E8B" w:rsidRDefault="006E4C21">
      <w:pPr>
        <w:keepNext/>
        <w:tabs>
          <w:tab w:val="left" w:pos="4954"/>
          <w:tab w:val="right" w:pos="10066"/>
        </w:tabs>
        <w:ind w:left="5040"/>
        <w:jc w:val="both"/>
        <w:rPr>
          <w:rFonts w:ascii="Times New Roman" w:hAnsi="Times New Roman"/>
          <w:sz w:val="22"/>
        </w:rPr>
      </w:pPr>
      <w:r>
        <w:rPr>
          <w:rFonts w:ascii="Times New Roman" w:hAnsi="Times New Roman"/>
          <w:sz w:val="22"/>
        </w:rPr>
        <w:t>_____________________________________________</w:t>
      </w:r>
    </w:p>
    <w:p w:rsidR="00B14E8B" w:rsidRDefault="006E4C21">
      <w:pPr>
        <w:keepNext/>
        <w:tabs>
          <w:tab w:val="left" w:pos="4954"/>
        </w:tabs>
        <w:ind w:left="5040"/>
        <w:jc w:val="both"/>
        <w:rPr>
          <w:rFonts w:ascii="Times New Roman" w:hAnsi="Times New Roman"/>
        </w:rPr>
      </w:pPr>
      <w:r>
        <w:rPr>
          <w:rFonts w:ascii="Times New Roman" w:hAnsi="Times New Roman"/>
        </w:rPr>
        <w:t>Printed Name of Notary</w:t>
      </w:r>
    </w:p>
    <w:p w:rsidR="00B14E8B" w:rsidRDefault="00B14E8B">
      <w:pPr>
        <w:keepNext/>
        <w:ind w:left="5040"/>
        <w:jc w:val="both"/>
        <w:rPr>
          <w:rFonts w:ascii="Times New Roman" w:hAnsi="Times New Roman"/>
          <w:sz w:val="22"/>
        </w:rPr>
      </w:pPr>
    </w:p>
    <w:p w:rsidR="00B14E8B" w:rsidRDefault="006E4C21">
      <w:pPr>
        <w:keepNext/>
        <w:tabs>
          <w:tab w:val="left" w:pos="4954"/>
          <w:tab w:val="right" w:pos="10066"/>
        </w:tabs>
        <w:ind w:left="5040"/>
        <w:jc w:val="both"/>
        <w:rPr>
          <w:rFonts w:ascii="Times New Roman" w:hAnsi="Times New Roman"/>
          <w:sz w:val="22"/>
        </w:rPr>
      </w:pPr>
      <w:r>
        <w:rPr>
          <w:rFonts w:ascii="Times New Roman" w:hAnsi="Times New Roman"/>
          <w:sz w:val="22"/>
        </w:rPr>
        <w:t>My Commission Expires:_________________________</w:t>
      </w:r>
    </w:p>
    <w:p w:rsidR="00B14E8B" w:rsidRDefault="00B14E8B">
      <w:pPr>
        <w:jc w:val="both"/>
        <w:rPr>
          <w:rFonts w:ascii="Times New Roman" w:hAnsi="Times New Roman"/>
          <w:sz w:val="22"/>
        </w:rPr>
      </w:pPr>
    </w:p>
    <w:p w:rsidR="00B14E8B" w:rsidRDefault="006E4C21">
      <w:pPr>
        <w:tabs>
          <w:tab w:val="center" w:pos="4608"/>
        </w:tabs>
        <w:jc w:val="center"/>
        <w:rPr>
          <w:rFonts w:ascii="Times New Roman" w:hAnsi="Times New Roman"/>
          <w:sz w:val="22"/>
        </w:rPr>
      </w:pPr>
      <w:r>
        <w:rPr>
          <w:rFonts w:ascii="Times New Roman" w:hAnsi="Times New Roman"/>
          <w:b/>
          <w:sz w:val="22"/>
        </w:rPr>
        <w:t>ADVISORY NOTICE</w:t>
      </w:r>
    </w:p>
    <w:p w:rsidR="00B14E8B" w:rsidRDefault="006E4C21">
      <w:pPr>
        <w:jc w:val="both"/>
        <w:rPr>
          <w:rFonts w:ascii="Times New Roman" w:hAnsi="Times New Roman"/>
          <w:sz w:val="22"/>
        </w:rPr>
      </w:pPr>
      <w:r>
        <w:rPr>
          <w:rFonts w:ascii="Times New Roman" w:hAnsi="Times New Roman"/>
          <w:b/>
          <w:sz w:val="22"/>
        </w:rPr>
        <w:t>ALL STATEMENTS IN THE FOREGOING TEXAS HOME EQUITY AFFIDAVIT AND AGREEMENT ARE MADE UNDER OATH.  IF ANY SUCH STATEMENT IS MADE WITH KNOWLEDGE THAT SUCH STATEMENT IS FALSE, THE PERSON MAKING SUCH FALSE STATEMENT MAY BE SUBJECT TO CIVIL AND CRIMINAL PENALTIES UNDER APPLICABLE LAW, MAY BE PERSONALLY LIABLE ON THE NOTE AND MAY CAUSE ALL OTHER BORROWERS NAMED IN THE NOTE TO BE PERSONALLY LIABLE ON THE NOTE.</w:t>
      </w:r>
    </w:p>
    <w:sectPr w:rsidR="00B14E8B" w:rsidSect="00565CA3">
      <w:footerReference w:type="default" r:id="rId8"/>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EBC" w:rsidRDefault="00AA0EBC">
      <w:r>
        <w:separator/>
      </w:r>
    </w:p>
  </w:endnote>
  <w:endnote w:type="continuationSeparator" w:id="0">
    <w:p w:rsidR="00AA0EBC" w:rsidRDefault="00AA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xzzx">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E8B" w:rsidRDefault="00B14E8B" w:rsidP="00BA35A8">
    <w:pPr>
      <w:pStyle w:val="Footer"/>
      <w:tabs>
        <w:tab w:val="clear" w:pos="8640"/>
        <w:tab w:val="left" w:pos="9720"/>
        <w:tab w:val="right" w:pos="10066"/>
      </w:tabs>
      <w:rPr>
        <w:rFonts w:ascii="Times New Roman" w:hAnsi="Times New Roman"/>
        <w:sz w:val="15"/>
      </w:rPr>
    </w:pPr>
  </w:p>
  <w:p w:rsidR="00BA35A8" w:rsidRDefault="006E4C21" w:rsidP="00BA35A8">
    <w:pPr>
      <w:pStyle w:val="Footer"/>
      <w:tabs>
        <w:tab w:val="clear" w:pos="4320"/>
        <w:tab w:val="clear" w:pos="8640"/>
        <w:tab w:val="left" w:pos="6840"/>
        <w:tab w:val="left" w:pos="9180"/>
      </w:tabs>
      <w:jc w:val="both"/>
      <w:rPr>
        <w:rFonts w:ascii="Times New Roman" w:hAnsi="Times New Roman"/>
        <w:b/>
        <w:sz w:val="14"/>
      </w:rPr>
    </w:pPr>
    <w:r>
      <w:rPr>
        <w:rFonts w:ascii="Times New Roman" w:hAnsi="Times New Roman"/>
        <w:b/>
        <w:sz w:val="14"/>
      </w:rPr>
      <w:t>TEXAS HOME EQUITY AFFIDAVIT AND AGREEMENT (First Lien)</w:t>
    </w:r>
    <w:r w:rsidR="00BA35A8">
      <w:rPr>
        <w:rFonts w:ascii="Times New Roman" w:hAnsi="Times New Roman"/>
        <w:b/>
        <w:sz w:val="14"/>
      </w:rPr>
      <w:tab/>
      <w:t>Form3185</w:t>
    </w:r>
    <w:r w:rsidR="00BA35A8">
      <w:rPr>
        <w:rFonts w:ascii="Times New Roman" w:hAnsi="Times New Roman"/>
        <w:b/>
        <w:sz w:val="14"/>
      </w:rPr>
      <w:tab/>
    </w:r>
    <w:r w:rsidR="00BA35A8" w:rsidRPr="00565CA3">
      <w:rPr>
        <w:rFonts w:ascii="Times New Roman" w:hAnsi="Times New Roman"/>
        <w:bCs/>
        <w:sz w:val="14"/>
      </w:rPr>
      <w:t>07/2021</w:t>
    </w:r>
  </w:p>
  <w:p w:rsidR="00B14E8B" w:rsidRDefault="00BA35A8" w:rsidP="00BA35A8">
    <w:pPr>
      <w:pStyle w:val="Footer"/>
      <w:tabs>
        <w:tab w:val="clear" w:pos="4320"/>
        <w:tab w:val="clear" w:pos="8640"/>
        <w:tab w:val="left" w:pos="8190"/>
        <w:tab w:val="left" w:pos="9180"/>
      </w:tabs>
      <w:jc w:val="both"/>
      <w:rPr>
        <w:rFonts w:ascii="Times New Roman" w:hAnsi="Times New Roman"/>
        <w:b/>
        <w:sz w:val="14"/>
      </w:rPr>
    </w:pPr>
    <w:r w:rsidRPr="00BA35A8">
      <w:rPr>
        <w:rFonts w:ascii="Times New Roman" w:hAnsi="Times New Roman"/>
        <w:bCs/>
        <w:sz w:val="14"/>
      </w:rPr>
      <w:t>-Single-Family</w:t>
    </w:r>
    <w:r w:rsidR="006E4C21" w:rsidRPr="00BA35A8">
      <w:rPr>
        <w:rFonts w:ascii="Times New Roman" w:hAnsi="Times New Roman"/>
        <w:bCs/>
        <w:sz w:val="14"/>
      </w:rPr>
      <w:t>-</w:t>
    </w:r>
    <w:r w:rsidR="006E4C21">
      <w:rPr>
        <w:rFonts w:ascii="Times New Roman" w:hAnsi="Times New Roman"/>
        <w:b/>
        <w:sz w:val="14"/>
      </w:rPr>
      <w:t xml:space="preserve">Fannie Mae/Freddie Mac UNIFORM INSTRUMENT </w:t>
    </w:r>
    <w:r w:rsidR="006E4C21">
      <w:rPr>
        <w:rFonts w:ascii="Times New Roman" w:hAnsi="Times New Roman"/>
        <w:b/>
        <w:sz w:val="14"/>
      </w:rPr>
      <w:tab/>
    </w:r>
    <w:r>
      <w:rPr>
        <w:rFonts w:ascii="Times New Roman" w:hAnsi="Times New Roman"/>
        <w:b/>
        <w:sz w:val="14"/>
      </w:rPr>
      <w:tab/>
    </w:r>
    <w:r>
      <w:rPr>
        <w:rFonts w:ascii="Times New Roman" w:hAnsi="Times New Roman"/>
        <w:iCs/>
        <w:sz w:val="14"/>
      </w:rPr>
      <w:t>P</w:t>
    </w:r>
    <w:r w:rsidRPr="00565CA3">
      <w:rPr>
        <w:rFonts w:ascii="Times New Roman" w:hAnsi="Times New Roman"/>
        <w:iCs/>
        <w:sz w:val="14"/>
      </w:rPr>
      <w:t xml:space="preserve">age </w:t>
    </w:r>
    <w:r w:rsidRPr="00565CA3">
      <w:rPr>
        <w:rStyle w:val="PageNumber"/>
        <w:rFonts w:ascii="Times New Roman" w:hAnsi="Times New Roman"/>
        <w:iCs/>
        <w:sz w:val="14"/>
      </w:rPr>
      <w:fldChar w:fldCharType="begin"/>
    </w:r>
    <w:r w:rsidRPr="00565CA3">
      <w:rPr>
        <w:rStyle w:val="PageNumber"/>
        <w:rFonts w:ascii="Times New Roman" w:hAnsi="Times New Roman"/>
        <w:iCs/>
        <w:sz w:val="14"/>
      </w:rPr>
      <w:instrText xml:space="preserve"> PAGE </w:instrText>
    </w:r>
    <w:r w:rsidRPr="00565CA3">
      <w:rPr>
        <w:rStyle w:val="PageNumber"/>
        <w:rFonts w:ascii="Times New Roman" w:hAnsi="Times New Roman"/>
        <w:iCs/>
        <w:sz w:val="14"/>
      </w:rPr>
      <w:fldChar w:fldCharType="separate"/>
    </w:r>
    <w:r>
      <w:rPr>
        <w:rStyle w:val="PageNumber"/>
        <w:rFonts w:ascii="Times New Roman" w:hAnsi="Times New Roman"/>
        <w:iCs/>
        <w:sz w:val="14"/>
      </w:rPr>
      <w:t>1</w:t>
    </w:r>
    <w:r w:rsidRPr="00565CA3">
      <w:rPr>
        <w:rStyle w:val="PageNumber"/>
        <w:rFonts w:ascii="Times New Roman" w:hAnsi="Times New Roman"/>
        <w:iCs/>
        <w:sz w:val="14"/>
      </w:rPr>
      <w:fldChar w:fldCharType="end"/>
    </w:r>
    <w:r w:rsidRPr="00565CA3">
      <w:rPr>
        <w:rStyle w:val="PageNumber"/>
        <w:rFonts w:ascii="Times New Roman" w:hAnsi="Times New Roman"/>
        <w:iCs/>
        <w:sz w:val="14"/>
      </w:rPr>
      <w:t xml:space="preserve"> of </w:t>
    </w:r>
    <w:r w:rsidRPr="00565CA3">
      <w:rPr>
        <w:rStyle w:val="PageNumber"/>
        <w:rFonts w:ascii="Times New Roman" w:hAnsi="Times New Roman"/>
        <w:iCs/>
        <w:sz w:val="14"/>
      </w:rPr>
      <w:fldChar w:fldCharType="begin"/>
    </w:r>
    <w:r w:rsidRPr="00565CA3">
      <w:rPr>
        <w:rStyle w:val="PageNumber"/>
        <w:rFonts w:ascii="Times New Roman" w:hAnsi="Times New Roman"/>
        <w:iCs/>
        <w:sz w:val="14"/>
      </w:rPr>
      <w:instrText xml:space="preserve"> NUMPAGES </w:instrText>
    </w:r>
    <w:r w:rsidRPr="00565CA3">
      <w:rPr>
        <w:rStyle w:val="PageNumber"/>
        <w:rFonts w:ascii="Times New Roman" w:hAnsi="Times New Roman"/>
        <w:iCs/>
        <w:sz w:val="14"/>
      </w:rPr>
      <w:fldChar w:fldCharType="separate"/>
    </w:r>
    <w:r>
      <w:rPr>
        <w:rStyle w:val="PageNumber"/>
        <w:rFonts w:ascii="Times New Roman" w:hAnsi="Times New Roman"/>
        <w:iCs/>
        <w:sz w:val="14"/>
      </w:rPr>
      <w:t>5</w:t>
    </w:r>
    <w:r w:rsidRPr="00565CA3">
      <w:rPr>
        <w:rStyle w:val="PageNumber"/>
        <w:rFonts w:ascii="Times New Roman" w:hAnsi="Times New Roman"/>
        <w:iCs/>
        <w:sz w:val="14"/>
      </w:rPr>
      <w:fldChar w:fldCharType="end"/>
    </w:r>
  </w:p>
  <w:p w:rsidR="00B14E8B" w:rsidRDefault="006E4C21" w:rsidP="00BA35A8">
    <w:pPr>
      <w:pStyle w:val="Footer"/>
      <w:tabs>
        <w:tab w:val="clear" w:pos="4320"/>
        <w:tab w:val="clear" w:pos="8640"/>
        <w:tab w:val="left" w:pos="7560"/>
        <w:tab w:val="right" w:pos="9630"/>
      </w:tabs>
      <w:rPr>
        <w:rFonts w:ascii="Times New Roman" w:hAnsi="Times New Roman"/>
        <w:i/>
        <w:sz w:val="14"/>
      </w:rPr>
    </w:pPr>
    <w:r>
      <w:rPr>
        <w:rFonts w:ascii="Times New Roman" w:hAnsi="Times New Roman"/>
        <w:b/>
        <w:sz w:val="14"/>
      </w:rPr>
      <w:tab/>
    </w:r>
    <w:r>
      <w:rPr>
        <w:rFonts w:ascii="Times New Roman" w:hAnsi="Times New Roman"/>
        <w:b/>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EBC" w:rsidRDefault="00AA0EBC">
      <w:r>
        <w:separator/>
      </w:r>
    </w:p>
  </w:footnote>
  <w:footnote w:type="continuationSeparator" w:id="0">
    <w:p w:rsidR="00AA0EBC" w:rsidRDefault="00AA0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A4F23"/>
    <w:multiLevelType w:val="hybridMultilevel"/>
    <w:tmpl w:val="874E29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F901B34"/>
    <w:multiLevelType w:val="hybridMultilevel"/>
    <w:tmpl w:val="E7A4098A"/>
    <w:lvl w:ilvl="0" w:tplc="886C2EEE">
      <w:start w:val="1"/>
      <w:numFmt w:val="upperLetter"/>
      <w:lvlText w:val="%1."/>
      <w:lvlJc w:val="left"/>
      <w:pPr>
        <w:tabs>
          <w:tab w:val="num" w:pos="2160"/>
        </w:tabs>
        <w:ind w:left="2160" w:hanging="1440"/>
      </w:pPr>
      <w:rPr>
        <w:rFonts w:hint="default"/>
        <w:b/>
        <w:u w:val="none"/>
      </w:rPr>
    </w:lvl>
    <w:lvl w:ilvl="1" w:tplc="CF82405E">
      <w:start w:val="1"/>
      <w:numFmt w:val="lowerRoman"/>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8B"/>
    <w:rsid w:val="0006753F"/>
    <w:rsid w:val="001A4BCD"/>
    <w:rsid w:val="00565CA3"/>
    <w:rsid w:val="006E4C21"/>
    <w:rsid w:val="008E0E9B"/>
    <w:rsid w:val="00994D5E"/>
    <w:rsid w:val="00AA0EBC"/>
    <w:rsid w:val="00AC293E"/>
    <w:rsid w:val="00B14E8B"/>
    <w:rsid w:val="00BA35A8"/>
    <w:rsid w:val="00C36E98"/>
    <w:rsid w:val="00DF2928"/>
    <w:rsid w:val="00EE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02A8C0EE"/>
  <w15:docId w15:val="{2401E199-FD1B-468A-B90B-510DB503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qFormat/>
    <w:pPr>
      <w:keepNext/>
      <w:tabs>
        <w:tab w:val="center" w:pos="4608"/>
      </w:tabs>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styleId="BodyTextIndent">
    <w:name w:val="Body Text Indent"/>
    <w:basedOn w:val="Normal"/>
    <w:pPr>
      <w:ind w:left="720" w:firstLine="720"/>
      <w:jc w:val="both"/>
    </w:pPr>
    <w:rPr>
      <w:rFonts w:ascii="Times New Roman" w:hAnsi="Times New Roman"/>
      <w:sz w:val="22"/>
    </w:rPr>
  </w:style>
  <w:style w:type="paragraph" w:styleId="BlockText">
    <w:name w:val="Block Text"/>
    <w:basedOn w:val="Normal"/>
    <w:pPr>
      <w:ind w:left="720" w:right="720" w:firstLine="720"/>
      <w:jc w:val="both"/>
    </w:pPr>
    <w:rPr>
      <w:rFonts w:ascii="Times New Roman" w:hAnsi="Times New Roman"/>
      <w:sz w:val="22"/>
    </w:rPr>
  </w:style>
  <w:style w:type="paragraph" w:styleId="BodyTextIndent2">
    <w:name w:val="Body Text Indent 2"/>
    <w:basedOn w:val="Normal"/>
    <w:pPr>
      <w:ind w:firstLine="720"/>
      <w:jc w:val="both"/>
    </w:pPr>
    <w:rPr>
      <w:rFonts w:ascii="Times New Roman" w:hAnsi="Times New Roman"/>
      <w:sz w:val="22"/>
    </w:rPr>
  </w:style>
  <w:style w:type="paragraph" w:styleId="BodyText">
    <w:name w:val="Body Text"/>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xzzx" w:hAnsi="xzzx"/>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xzzx" w:hAnsi="xzzx"/>
      <w:b/>
      <w:bC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0FFB-4143-4BE3-8D79-A6C6554F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2958</Words>
  <Characters>15218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Form 3185 - Texas Home Equity Affidavit and Agreement</vt:lpstr>
    </vt:vector>
  </TitlesOfParts>
  <Company>Fannie Mae</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3185 - Texas Home Equity Affidavit and Agreement</dc:title>
  <dc:subject>Fannie Mae/Freddie Mac Uniform Instrument</dc:subject>
  <dc:creator>Fannie Mae</dc:creator>
  <cp:keywords>3185,Special Purpose,Negotiated,TX,English</cp:keywords>
  <dc:description/>
  <cp:lastModifiedBy>Brooks, Raynelle</cp:lastModifiedBy>
  <cp:revision>2</cp:revision>
  <cp:lastPrinted>2007-12-03T14:03:00Z</cp:lastPrinted>
  <dcterms:created xsi:type="dcterms:W3CDTF">2021-05-13T14:49:00Z</dcterms:created>
  <dcterms:modified xsi:type="dcterms:W3CDTF">2021-05-13T14:49:00Z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Author0">
    <vt:lpwstr>Serret, Christopher J</vt:lpwstr>
  </property>
  <property fmtid="{D5CDD505-2E9C-101B-9397-08002B2CF9AE}" pid="4" name="Document Title">
    <vt:lpwstr>Form 3185 - Texas Home Equity Affidavit and Agreement</vt:lpwstr>
  </property>
  <property fmtid="{D5CDD505-2E9C-101B-9397-08002B2CF9AE}" pid="5" name="Business Unit">
    <vt:lpwstr>Legal</vt:lpwstr>
  </property>
  <property fmtid="{D5CDD505-2E9C-101B-9397-08002B2CF9AE}" pid="6" name="Final/Draft">
    <vt:lpwstr>Final</vt:lpwstr>
  </property>
  <property fmtid="{D5CDD505-2E9C-101B-9397-08002B2CF9AE}" pid="7" name="ContentType">
    <vt:lpwstr>Document</vt:lpwstr>
  </property>
  <property fmtid="{D5CDD505-2E9C-101B-9397-08002B2CF9AE}" pid="8" name="Description0">
    <vt:lpwstr>Form 3185 - Texas Home Equity Affidavit and Agreement</vt:lpwstr>
  </property>
  <property fmtid="{D5CDD505-2E9C-101B-9397-08002B2CF9AE}" pid="9" name="Projects/Campaigns">
    <vt:lpwstr>Legal Doc Updates 0709</vt:lpwstr>
  </property>
  <property fmtid="{D5CDD505-2E9C-101B-9397-08002B2CF9AE}" pid="10" name="Author0">
    <vt:lpwstr>251</vt:lpwstr>
  </property>
  <property fmtid="{D5CDD505-2E9C-101B-9397-08002B2CF9AE}" pid="11" name="Date">
    <vt:lpwstr>2009-07-10T00:00:00Z</vt:lpwstr>
  </property>
</Properties>
</file>