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C9D" w:rsidRPr="00B93138" w:rsidRDefault="00B93138">
      <w:pPr>
        <w:rPr>
          <w:b/>
          <w:sz w:val="28"/>
        </w:rPr>
      </w:pPr>
      <w:r w:rsidRPr="00B93138">
        <w:rPr>
          <w:b/>
          <w:sz w:val="28"/>
        </w:rPr>
        <w:t>Credit Score Solicitation – Freddie Mac Requested Information</w:t>
      </w:r>
    </w:p>
    <w:p w:rsidR="00B93138" w:rsidRPr="00B93138" w:rsidRDefault="00B93138">
      <w:pPr>
        <w:rPr>
          <w:b/>
          <w:sz w:val="24"/>
          <w:u w:val="single"/>
        </w:rPr>
      </w:pPr>
      <w:r w:rsidRPr="00B93138">
        <w:rPr>
          <w:b/>
          <w:sz w:val="24"/>
          <w:u w:val="single"/>
        </w:rPr>
        <w:t>Applicant Information</w:t>
      </w:r>
    </w:p>
    <w:tbl>
      <w:tblPr>
        <w:tblStyle w:val="TableGrid"/>
        <w:tblW w:w="14485" w:type="dxa"/>
        <w:tblLook w:val="04A0" w:firstRow="1" w:lastRow="0" w:firstColumn="1" w:lastColumn="0" w:noHBand="0" w:noVBand="1"/>
      </w:tblPr>
      <w:tblGrid>
        <w:gridCol w:w="5215"/>
        <w:gridCol w:w="9270"/>
      </w:tblGrid>
      <w:tr w:rsidR="00B93138" w:rsidTr="00B93138">
        <w:tc>
          <w:tcPr>
            <w:tcW w:w="5215" w:type="dxa"/>
            <w:shd w:val="clear" w:color="auto" w:fill="4472C4" w:themeFill="accent1"/>
          </w:tcPr>
          <w:p w:rsidR="00B93138" w:rsidRPr="00B93138" w:rsidRDefault="00B93138">
            <w:pPr>
              <w:rPr>
                <w:b/>
                <w:color w:val="FFFFFF" w:themeColor="background1"/>
                <w:sz w:val="24"/>
              </w:rPr>
            </w:pPr>
            <w:r w:rsidRPr="00B93138">
              <w:rPr>
                <w:b/>
                <w:color w:val="FFFFFF" w:themeColor="background1"/>
                <w:sz w:val="24"/>
              </w:rPr>
              <w:t>Requested Information</w:t>
            </w:r>
          </w:p>
        </w:tc>
        <w:tc>
          <w:tcPr>
            <w:tcW w:w="9270" w:type="dxa"/>
            <w:shd w:val="clear" w:color="auto" w:fill="4472C4" w:themeFill="accent1"/>
          </w:tcPr>
          <w:p w:rsidR="00B93138" w:rsidRPr="00B93138" w:rsidRDefault="00B93138">
            <w:pPr>
              <w:rPr>
                <w:b/>
                <w:color w:val="FFFFFF" w:themeColor="background1"/>
                <w:sz w:val="24"/>
              </w:rPr>
            </w:pPr>
            <w:r w:rsidRPr="00B93138">
              <w:rPr>
                <w:b/>
                <w:color w:val="FFFFFF" w:themeColor="background1"/>
                <w:sz w:val="24"/>
              </w:rPr>
              <w:t>Response</w:t>
            </w:r>
          </w:p>
        </w:tc>
      </w:tr>
      <w:tr w:rsidR="00B93138" w:rsidTr="00B93138">
        <w:tc>
          <w:tcPr>
            <w:tcW w:w="5215" w:type="dxa"/>
          </w:tcPr>
          <w:p w:rsidR="00B93138" w:rsidRPr="00085B10" w:rsidRDefault="00B93138" w:rsidP="00612421">
            <w:r w:rsidRPr="00085B10">
              <w:t>Request for Taxpayer Identification Number and Certification</w:t>
            </w:r>
            <w:r w:rsidR="00612421" w:rsidRPr="00085B10">
              <w:t xml:space="preserve"> - </w:t>
            </w:r>
            <w:r w:rsidRPr="00085B10">
              <w:t>Submit a W-9 to Freddie Mac</w:t>
            </w:r>
          </w:p>
        </w:tc>
        <w:tc>
          <w:tcPr>
            <w:tcW w:w="9270" w:type="dxa"/>
          </w:tcPr>
          <w:p w:rsidR="00B93138" w:rsidRPr="00085B10" w:rsidRDefault="00B93138"/>
        </w:tc>
      </w:tr>
      <w:tr w:rsidR="00B93138" w:rsidTr="00B93138">
        <w:tc>
          <w:tcPr>
            <w:tcW w:w="5215" w:type="dxa"/>
          </w:tcPr>
          <w:p w:rsidR="00B93138" w:rsidRPr="00085B10" w:rsidRDefault="005A6D34" w:rsidP="00B93138">
            <w:r w:rsidRPr="00085B10">
              <w:t>Submit proof of registration in s</w:t>
            </w:r>
            <w:r w:rsidR="00B93138" w:rsidRPr="00085B10">
              <w:t xml:space="preserve">tate </w:t>
            </w:r>
            <w:r w:rsidR="007A7297" w:rsidRPr="00085B10">
              <w:t>where Applicant is doing business</w:t>
            </w:r>
          </w:p>
        </w:tc>
        <w:tc>
          <w:tcPr>
            <w:tcW w:w="9270" w:type="dxa"/>
          </w:tcPr>
          <w:p w:rsidR="00B93138" w:rsidRPr="00085B10" w:rsidRDefault="00B93138" w:rsidP="00B93138"/>
        </w:tc>
      </w:tr>
      <w:tr w:rsidR="00B93138" w:rsidTr="00B93138">
        <w:tc>
          <w:tcPr>
            <w:tcW w:w="5215" w:type="dxa"/>
          </w:tcPr>
          <w:p w:rsidR="00B93138" w:rsidRPr="00085B10" w:rsidRDefault="00F659DC" w:rsidP="00B93138">
            <w:r w:rsidRPr="00085B10">
              <w:t>Provide the b</w:t>
            </w:r>
            <w:r w:rsidR="00B93138" w:rsidRPr="00085B10">
              <w:t>usiness</w:t>
            </w:r>
            <w:r w:rsidR="00732337" w:rsidRPr="00085B10">
              <w:t xml:space="preserve"> address of the Applicant</w:t>
            </w:r>
          </w:p>
        </w:tc>
        <w:tc>
          <w:tcPr>
            <w:tcW w:w="9270" w:type="dxa"/>
          </w:tcPr>
          <w:p w:rsidR="00B93138" w:rsidRPr="00085B10" w:rsidRDefault="00B93138" w:rsidP="00B93138"/>
        </w:tc>
      </w:tr>
      <w:tr w:rsidR="00B93138" w:rsidTr="00B93138">
        <w:tc>
          <w:tcPr>
            <w:tcW w:w="5215" w:type="dxa"/>
          </w:tcPr>
          <w:p w:rsidR="00B93138" w:rsidRPr="00085B10" w:rsidRDefault="00DC444F" w:rsidP="00B93138">
            <w:r w:rsidRPr="00085B10">
              <w:t>How many years has the Applicant been in business?</w:t>
            </w:r>
          </w:p>
        </w:tc>
        <w:tc>
          <w:tcPr>
            <w:tcW w:w="9270" w:type="dxa"/>
          </w:tcPr>
          <w:p w:rsidR="00B93138" w:rsidRPr="00085B10" w:rsidRDefault="00B93138" w:rsidP="00B93138"/>
        </w:tc>
      </w:tr>
      <w:tr w:rsidR="00B93138" w:rsidTr="00B93138">
        <w:tc>
          <w:tcPr>
            <w:tcW w:w="5215" w:type="dxa"/>
          </w:tcPr>
          <w:p w:rsidR="00B93138" w:rsidRPr="00085B10" w:rsidRDefault="00A46562" w:rsidP="00B93138">
            <w:r w:rsidRPr="00085B10">
              <w:t>How many W-2 employers work for the Applicant</w:t>
            </w:r>
            <w:r w:rsidR="00812F75" w:rsidRPr="00085B10">
              <w:t>?</w:t>
            </w:r>
          </w:p>
        </w:tc>
        <w:tc>
          <w:tcPr>
            <w:tcW w:w="9270" w:type="dxa"/>
          </w:tcPr>
          <w:p w:rsidR="00B93138" w:rsidRPr="00085B10" w:rsidRDefault="00B93138" w:rsidP="00B93138"/>
        </w:tc>
      </w:tr>
      <w:tr w:rsidR="00B93138" w:rsidTr="00B93138">
        <w:tc>
          <w:tcPr>
            <w:tcW w:w="5215" w:type="dxa"/>
          </w:tcPr>
          <w:p w:rsidR="00B93138" w:rsidRPr="00085B10" w:rsidRDefault="00812F75" w:rsidP="00B93138">
            <w:r w:rsidRPr="00085B10">
              <w:t xml:space="preserve">Is the Applicant or any of its employees listed </w:t>
            </w:r>
            <w:r w:rsidR="00445CE0" w:rsidRPr="00085B10">
              <w:t>on the U.S. Treasury Office of Foreign Assets Control list of banned companies or individuals?</w:t>
            </w:r>
          </w:p>
        </w:tc>
        <w:tc>
          <w:tcPr>
            <w:tcW w:w="9270" w:type="dxa"/>
          </w:tcPr>
          <w:p w:rsidR="00B93138" w:rsidRPr="00085B10" w:rsidRDefault="00B93138" w:rsidP="00B93138"/>
        </w:tc>
      </w:tr>
      <w:tr w:rsidR="00B93138" w:rsidTr="00B93138">
        <w:tc>
          <w:tcPr>
            <w:tcW w:w="5215" w:type="dxa"/>
          </w:tcPr>
          <w:p w:rsidR="00B93138" w:rsidRPr="00085B10" w:rsidRDefault="0073631E" w:rsidP="00B93138">
            <w:r w:rsidRPr="00085B10">
              <w:t xml:space="preserve">Does any Freddie Mac employee or immediate family members employed at Freddie Mac have a financial interest in the </w:t>
            </w:r>
            <w:r w:rsidR="00D13C46" w:rsidRPr="00085B10">
              <w:t>Applicant?</w:t>
            </w:r>
          </w:p>
        </w:tc>
        <w:tc>
          <w:tcPr>
            <w:tcW w:w="9270" w:type="dxa"/>
          </w:tcPr>
          <w:p w:rsidR="00B93138" w:rsidRPr="00085B10" w:rsidRDefault="00B93138" w:rsidP="00B93138"/>
        </w:tc>
      </w:tr>
      <w:tr w:rsidR="0026475E" w:rsidTr="0026475E">
        <w:trPr>
          <w:trHeight w:val="656"/>
        </w:trPr>
        <w:tc>
          <w:tcPr>
            <w:tcW w:w="5215" w:type="dxa"/>
          </w:tcPr>
          <w:p w:rsidR="0026475E" w:rsidRPr="00085B10" w:rsidRDefault="003A59E2" w:rsidP="003A59E2">
            <w:r w:rsidRPr="00085B10">
              <w:t xml:space="preserve">Provide </w:t>
            </w:r>
            <w:r w:rsidR="0026475E" w:rsidRPr="00085B10">
              <w:t>the most recent seven consecutive quarters of financial statements in a Microsoft Excel compatible format (PDF files will not be accepted) including balance sheet, income statement, and equity roll forward</w:t>
            </w:r>
            <w:r w:rsidRPr="00085B10">
              <w:t>.</w:t>
            </w:r>
          </w:p>
        </w:tc>
        <w:tc>
          <w:tcPr>
            <w:tcW w:w="9270" w:type="dxa"/>
          </w:tcPr>
          <w:p w:rsidR="0026475E" w:rsidRPr="00085B10" w:rsidRDefault="0026475E" w:rsidP="0026475E"/>
        </w:tc>
      </w:tr>
      <w:tr w:rsidR="0026475E" w:rsidTr="00B93138">
        <w:tc>
          <w:tcPr>
            <w:tcW w:w="5215" w:type="dxa"/>
          </w:tcPr>
          <w:p w:rsidR="0026475E" w:rsidRPr="00085B10" w:rsidRDefault="003A59E2" w:rsidP="003A59E2">
            <w:r w:rsidRPr="00085B10">
              <w:t xml:space="preserve">Provide the </w:t>
            </w:r>
            <w:r w:rsidR="0026475E" w:rsidRPr="00085B10">
              <w:t>most recent interim financial statements</w:t>
            </w:r>
            <w:r w:rsidRPr="00085B10">
              <w:t>.</w:t>
            </w:r>
          </w:p>
        </w:tc>
        <w:tc>
          <w:tcPr>
            <w:tcW w:w="9270" w:type="dxa"/>
          </w:tcPr>
          <w:p w:rsidR="0026475E" w:rsidRPr="00085B10" w:rsidRDefault="0026475E" w:rsidP="0026475E"/>
        </w:tc>
      </w:tr>
      <w:tr w:rsidR="0026475E" w:rsidTr="00B93138">
        <w:tc>
          <w:tcPr>
            <w:tcW w:w="5215" w:type="dxa"/>
          </w:tcPr>
          <w:p w:rsidR="0026475E" w:rsidRPr="00085B10" w:rsidRDefault="005B295F" w:rsidP="005B295F">
            <w:r w:rsidRPr="00085B10">
              <w:t xml:space="preserve">Provide </w:t>
            </w:r>
            <w:r w:rsidR="0026475E" w:rsidRPr="00085B10">
              <w:t xml:space="preserve">related-party accounts receivable balance </w:t>
            </w:r>
            <w:r w:rsidRPr="00085B10">
              <w:t xml:space="preserve">information </w:t>
            </w:r>
            <w:r w:rsidR="0026475E" w:rsidRPr="00085B10">
              <w:t>for the latest interim financial statements, if applicable</w:t>
            </w:r>
            <w:r w:rsidRPr="00085B10">
              <w:t>.</w:t>
            </w:r>
          </w:p>
        </w:tc>
        <w:tc>
          <w:tcPr>
            <w:tcW w:w="9270" w:type="dxa"/>
          </w:tcPr>
          <w:p w:rsidR="0026475E" w:rsidRPr="00085B10" w:rsidRDefault="0026475E" w:rsidP="0026475E"/>
        </w:tc>
      </w:tr>
      <w:tr w:rsidR="0026475E" w:rsidTr="00B93138">
        <w:tc>
          <w:tcPr>
            <w:tcW w:w="5215" w:type="dxa"/>
          </w:tcPr>
          <w:p w:rsidR="0026475E" w:rsidRPr="00085B10" w:rsidRDefault="005B295F" w:rsidP="001C770C">
            <w:r w:rsidRPr="00085B10">
              <w:t xml:space="preserve">Provide a </w:t>
            </w:r>
            <w:r w:rsidR="0026475E" w:rsidRPr="00085B10">
              <w:t>description of the</w:t>
            </w:r>
            <w:r w:rsidRPr="00085B10">
              <w:t xml:space="preserve"> Applicant’s</w:t>
            </w:r>
            <w:r w:rsidR="0026475E" w:rsidRPr="00085B10">
              <w:t xml:space="preserve"> corporate structure</w:t>
            </w:r>
            <w:r w:rsidR="001C770C" w:rsidRPr="00085B10">
              <w:t>.</w:t>
            </w:r>
          </w:p>
        </w:tc>
        <w:tc>
          <w:tcPr>
            <w:tcW w:w="9270" w:type="dxa"/>
          </w:tcPr>
          <w:p w:rsidR="0026475E" w:rsidRPr="00085B10" w:rsidRDefault="0026475E" w:rsidP="0026475E"/>
        </w:tc>
      </w:tr>
      <w:tr w:rsidR="0026475E" w:rsidTr="00B93138">
        <w:tc>
          <w:tcPr>
            <w:tcW w:w="5215" w:type="dxa"/>
          </w:tcPr>
          <w:p w:rsidR="0026475E" w:rsidRPr="00085B10" w:rsidRDefault="001C770C" w:rsidP="00F46089">
            <w:r w:rsidRPr="00085B10">
              <w:t xml:space="preserve">Provide a </w:t>
            </w:r>
            <w:r w:rsidR="0026475E" w:rsidRPr="00085B10">
              <w:t xml:space="preserve">list of </w:t>
            </w:r>
            <w:r w:rsidRPr="00085B10">
              <w:t xml:space="preserve">the Applicant’s </w:t>
            </w:r>
            <w:r w:rsidR="0026475E" w:rsidRPr="00085B10">
              <w:t>key executives</w:t>
            </w:r>
            <w:r w:rsidR="00F46089" w:rsidRPr="00085B10">
              <w:t xml:space="preserve"> and </w:t>
            </w:r>
            <w:r w:rsidR="00352C16">
              <w:t xml:space="preserve">the </w:t>
            </w:r>
            <w:r w:rsidR="0026475E" w:rsidRPr="00085B10">
              <w:t>board of directors</w:t>
            </w:r>
            <w:r w:rsidR="00F46089" w:rsidRPr="00085B10">
              <w:t>.</w:t>
            </w:r>
          </w:p>
        </w:tc>
        <w:tc>
          <w:tcPr>
            <w:tcW w:w="9270" w:type="dxa"/>
          </w:tcPr>
          <w:p w:rsidR="0026475E" w:rsidRPr="00085B10" w:rsidRDefault="0026475E" w:rsidP="0026475E"/>
        </w:tc>
      </w:tr>
      <w:tr w:rsidR="0026475E" w:rsidTr="00B93138">
        <w:tc>
          <w:tcPr>
            <w:tcW w:w="5215" w:type="dxa"/>
          </w:tcPr>
          <w:p w:rsidR="0026475E" w:rsidRPr="00085B10" w:rsidRDefault="00F46089" w:rsidP="0026475E">
            <w:r w:rsidRPr="00085B10">
              <w:t xml:space="preserve">Provide </w:t>
            </w:r>
            <w:r w:rsidR="0026475E" w:rsidRPr="00085B10">
              <w:t xml:space="preserve">a description of </w:t>
            </w:r>
            <w:r w:rsidRPr="00085B10">
              <w:t xml:space="preserve">the Applicant’s </w:t>
            </w:r>
            <w:r w:rsidR="0026475E" w:rsidRPr="00085B10">
              <w:t xml:space="preserve">ownership structure and if not </w:t>
            </w:r>
            <w:r w:rsidR="002D409F" w:rsidRPr="00085B10">
              <w:t xml:space="preserve">a </w:t>
            </w:r>
            <w:r w:rsidR="0026475E" w:rsidRPr="00085B10">
              <w:t>publicly traded</w:t>
            </w:r>
            <w:r w:rsidR="002D409F" w:rsidRPr="00085B10">
              <w:t xml:space="preserve"> institution</w:t>
            </w:r>
            <w:r w:rsidR="0026475E" w:rsidRPr="00085B10">
              <w:t>, key investors</w:t>
            </w:r>
            <w:r w:rsidR="002D409F" w:rsidRPr="00085B10">
              <w:t>.</w:t>
            </w:r>
          </w:p>
        </w:tc>
        <w:tc>
          <w:tcPr>
            <w:tcW w:w="9270" w:type="dxa"/>
          </w:tcPr>
          <w:p w:rsidR="0026475E" w:rsidRPr="00085B10" w:rsidRDefault="0026475E" w:rsidP="0026475E"/>
        </w:tc>
      </w:tr>
      <w:tr w:rsidR="0026475E" w:rsidTr="00B93138">
        <w:tc>
          <w:tcPr>
            <w:tcW w:w="5215" w:type="dxa"/>
          </w:tcPr>
          <w:p w:rsidR="0026475E" w:rsidRPr="00085B10" w:rsidRDefault="002D409F" w:rsidP="0026475E">
            <w:r w:rsidRPr="00085B10">
              <w:t>P</w:t>
            </w:r>
            <w:r w:rsidR="0026475E" w:rsidRPr="00085B10">
              <w:t xml:space="preserve">rovide </w:t>
            </w:r>
            <w:r w:rsidRPr="00085B10">
              <w:t xml:space="preserve">proof of </w:t>
            </w:r>
            <w:r w:rsidR="0026475E" w:rsidRPr="00085B10">
              <w:t>Fidelity Bond and Errors &amp; Omissions insurance policies,  including the minimum coverage amount</w:t>
            </w:r>
            <w:r w:rsidR="00787E02" w:rsidRPr="00085B10">
              <w:t>s</w:t>
            </w:r>
            <w:r w:rsidR="0026475E" w:rsidRPr="00085B10">
              <w:t>.</w:t>
            </w:r>
          </w:p>
        </w:tc>
        <w:tc>
          <w:tcPr>
            <w:tcW w:w="9270" w:type="dxa"/>
          </w:tcPr>
          <w:p w:rsidR="0026475E" w:rsidRPr="00085B10" w:rsidRDefault="0026475E" w:rsidP="0026475E"/>
        </w:tc>
      </w:tr>
    </w:tbl>
    <w:p w:rsidR="002669D5" w:rsidRDefault="002669D5">
      <w:pPr>
        <w:rPr>
          <w:b/>
          <w:sz w:val="24"/>
          <w:u w:val="single"/>
        </w:rPr>
      </w:pPr>
      <w:r>
        <w:rPr>
          <w:b/>
          <w:sz w:val="24"/>
          <w:u w:val="single"/>
        </w:rPr>
        <w:br w:type="page"/>
      </w:r>
    </w:p>
    <w:p w:rsidR="00787E02" w:rsidRPr="00B93138" w:rsidRDefault="002669D5" w:rsidP="00787E02">
      <w:pPr>
        <w:rPr>
          <w:b/>
          <w:sz w:val="24"/>
          <w:u w:val="single"/>
        </w:rPr>
      </w:pPr>
      <w:r>
        <w:rPr>
          <w:b/>
          <w:sz w:val="24"/>
          <w:u w:val="single"/>
        </w:rPr>
        <w:t>Credit Scoring Model</w:t>
      </w:r>
      <w:r w:rsidR="00787E02" w:rsidRPr="00B93138">
        <w:rPr>
          <w:b/>
          <w:sz w:val="24"/>
          <w:u w:val="single"/>
        </w:rPr>
        <w:t xml:space="preserve"> Information</w:t>
      </w:r>
    </w:p>
    <w:tbl>
      <w:tblPr>
        <w:tblStyle w:val="TableGrid"/>
        <w:tblW w:w="14485" w:type="dxa"/>
        <w:tblLook w:val="04A0" w:firstRow="1" w:lastRow="0" w:firstColumn="1" w:lastColumn="0" w:noHBand="0" w:noVBand="1"/>
      </w:tblPr>
      <w:tblGrid>
        <w:gridCol w:w="5215"/>
        <w:gridCol w:w="9270"/>
      </w:tblGrid>
      <w:tr w:rsidR="00787E02" w:rsidTr="003B31C4">
        <w:tc>
          <w:tcPr>
            <w:tcW w:w="5215" w:type="dxa"/>
            <w:shd w:val="clear" w:color="auto" w:fill="4472C4" w:themeFill="accent1"/>
          </w:tcPr>
          <w:p w:rsidR="00787E02" w:rsidRPr="00B93138" w:rsidRDefault="00787E02" w:rsidP="003B31C4">
            <w:pPr>
              <w:rPr>
                <w:b/>
                <w:color w:val="FFFFFF" w:themeColor="background1"/>
                <w:sz w:val="24"/>
              </w:rPr>
            </w:pPr>
            <w:r w:rsidRPr="00B93138">
              <w:rPr>
                <w:b/>
                <w:color w:val="FFFFFF" w:themeColor="background1"/>
                <w:sz w:val="24"/>
              </w:rPr>
              <w:t>Requested Information</w:t>
            </w:r>
          </w:p>
        </w:tc>
        <w:tc>
          <w:tcPr>
            <w:tcW w:w="9270" w:type="dxa"/>
            <w:shd w:val="clear" w:color="auto" w:fill="4472C4" w:themeFill="accent1"/>
          </w:tcPr>
          <w:p w:rsidR="00787E02" w:rsidRPr="00B93138" w:rsidRDefault="00787E02" w:rsidP="003B31C4">
            <w:pPr>
              <w:rPr>
                <w:b/>
                <w:color w:val="FFFFFF" w:themeColor="background1"/>
                <w:sz w:val="24"/>
              </w:rPr>
            </w:pPr>
            <w:r w:rsidRPr="00B93138">
              <w:rPr>
                <w:b/>
                <w:color w:val="FFFFFF" w:themeColor="background1"/>
                <w:sz w:val="24"/>
              </w:rPr>
              <w:t>Response</w:t>
            </w:r>
          </w:p>
        </w:tc>
      </w:tr>
      <w:tr w:rsidR="006D3242" w:rsidTr="003B31C4">
        <w:tc>
          <w:tcPr>
            <w:tcW w:w="5215" w:type="dxa"/>
          </w:tcPr>
          <w:p w:rsidR="006D3242" w:rsidRPr="000365FD" w:rsidRDefault="006D3242" w:rsidP="000365FD">
            <w:pPr>
              <w:rPr>
                <w:sz w:val="24"/>
              </w:rPr>
            </w:pPr>
            <w:r>
              <w:t>Name of Model and Model version at each CRA</w:t>
            </w:r>
          </w:p>
        </w:tc>
        <w:tc>
          <w:tcPr>
            <w:tcW w:w="9270" w:type="dxa"/>
          </w:tcPr>
          <w:p w:rsidR="006D3242" w:rsidRDefault="006D3242" w:rsidP="006D3242">
            <w:pPr>
              <w:rPr>
                <w:sz w:val="24"/>
              </w:rPr>
            </w:pPr>
          </w:p>
        </w:tc>
      </w:tr>
      <w:tr w:rsidR="006D3242" w:rsidTr="003B31C4">
        <w:tc>
          <w:tcPr>
            <w:tcW w:w="5215" w:type="dxa"/>
          </w:tcPr>
          <w:p w:rsidR="006D3242" w:rsidRPr="00713396" w:rsidRDefault="000365FD" w:rsidP="000365FD">
            <w:r>
              <w:t>The date the Model became commercially available in the production environment at each CRA</w:t>
            </w:r>
          </w:p>
        </w:tc>
        <w:tc>
          <w:tcPr>
            <w:tcW w:w="9270" w:type="dxa"/>
          </w:tcPr>
          <w:p w:rsidR="006D3242" w:rsidRDefault="006D3242" w:rsidP="006D3242">
            <w:pPr>
              <w:rPr>
                <w:sz w:val="24"/>
              </w:rPr>
            </w:pPr>
          </w:p>
        </w:tc>
      </w:tr>
      <w:tr w:rsidR="006D3242" w:rsidTr="003B31C4">
        <w:tc>
          <w:tcPr>
            <w:tcW w:w="5215" w:type="dxa"/>
          </w:tcPr>
          <w:p w:rsidR="006D3242" w:rsidRPr="00AB1F67" w:rsidRDefault="000365FD" w:rsidP="000365FD">
            <w:r w:rsidRPr="00AB1F67">
              <w:t>Describe the data used in the Model (e.g., credit report data, cell</w:t>
            </w:r>
            <w:r w:rsidR="00D76FB1">
              <w:t>ular</w:t>
            </w:r>
            <w:r w:rsidRPr="00AB1F67">
              <w:t xml:space="preserve"> p</w:t>
            </w:r>
            <w:r w:rsidR="00D76FB1">
              <w:t>ayment</w:t>
            </w:r>
            <w:r w:rsidRPr="00AB1F67">
              <w:t xml:space="preserve"> data, bank statement data, etc.)</w:t>
            </w:r>
            <w:r w:rsidR="004D01C0" w:rsidRPr="00AB1F67">
              <w:t xml:space="preserve">. </w:t>
            </w:r>
          </w:p>
        </w:tc>
        <w:tc>
          <w:tcPr>
            <w:tcW w:w="9270" w:type="dxa"/>
          </w:tcPr>
          <w:p w:rsidR="006D3242" w:rsidRDefault="006D3242" w:rsidP="006D3242">
            <w:pPr>
              <w:rPr>
                <w:sz w:val="24"/>
              </w:rPr>
            </w:pPr>
          </w:p>
        </w:tc>
      </w:tr>
      <w:tr w:rsidR="006D3242" w:rsidTr="003B31C4">
        <w:tc>
          <w:tcPr>
            <w:tcW w:w="5215" w:type="dxa"/>
          </w:tcPr>
          <w:p w:rsidR="006D3242" w:rsidRPr="000365FD" w:rsidRDefault="000365FD" w:rsidP="000365FD">
            <w:pPr>
              <w:rPr>
                <w:sz w:val="24"/>
              </w:rPr>
            </w:pPr>
            <w:r>
              <w:t xml:space="preserve">Describe the source of the data used (credit bureaus (other than Experian, Equifax, and TransUnion), National Consumer Telecom &amp; Utility Exchange, LexisNexis, </w:t>
            </w:r>
            <w:proofErr w:type="spellStart"/>
            <w:r>
              <w:t>Finicity</w:t>
            </w:r>
            <w:proofErr w:type="spellEnd"/>
            <w:r>
              <w:t>, etc.)</w:t>
            </w:r>
          </w:p>
        </w:tc>
        <w:tc>
          <w:tcPr>
            <w:tcW w:w="9270" w:type="dxa"/>
          </w:tcPr>
          <w:p w:rsidR="006D3242" w:rsidRDefault="006D3242" w:rsidP="006D3242">
            <w:pPr>
              <w:rPr>
                <w:sz w:val="24"/>
              </w:rPr>
            </w:pPr>
          </w:p>
        </w:tc>
      </w:tr>
      <w:tr w:rsidR="00317425" w:rsidTr="003B31C4">
        <w:tc>
          <w:tcPr>
            <w:tcW w:w="5215" w:type="dxa"/>
          </w:tcPr>
          <w:p w:rsidR="00317425" w:rsidRDefault="00317425" w:rsidP="000365FD">
            <w:r>
              <w:t>Describe any restrictions on publication of Credit Scores</w:t>
            </w:r>
            <w:r w:rsidR="00F10CA6">
              <w:t xml:space="preserve"> under contract between the Applicant and each CRA.</w:t>
            </w:r>
          </w:p>
        </w:tc>
        <w:tc>
          <w:tcPr>
            <w:tcW w:w="9270" w:type="dxa"/>
          </w:tcPr>
          <w:p w:rsidR="00317425" w:rsidRDefault="00317425" w:rsidP="006D3242">
            <w:pPr>
              <w:rPr>
                <w:sz w:val="24"/>
              </w:rPr>
            </w:pPr>
          </w:p>
        </w:tc>
      </w:tr>
      <w:tr w:rsidR="006D3242" w:rsidTr="003B31C4">
        <w:tc>
          <w:tcPr>
            <w:tcW w:w="5215" w:type="dxa"/>
          </w:tcPr>
          <w:p w:rsidR="006D3242" w:rsidRPr="000365FD" w:rsidRDefault="000365FD" w:rsidP="000365FD">
            <w:pPr>
              <w:rPr>
                <w:sz w:val="24"/>
              </w:rPr>
            </w:pPr>
            <w:r>
              <w:t>A list of Adverse Action Score Reason Codes at each CRA, with descriptions</w:t>
            </w:r>
          </w:p>
        </w:tc>
        <w:tc>
          <w:tcPr>
            <w:tcW w:w="9270" w:type="dxa"/>
          </w:tcPr>
          <w:p w:rsidR="006D3242" w:rsidRDefault="006D3242" w:rsidP="006D3242">
            <w:pPr>
              <w:rPr>
                <w:sz w:val="24"/>
              </w:rPr>
            </w:pPr>
          </w:p>
        </w:tc>
      </w:tr>
      <w:tr w:rsidR="006D3242" w:rsidTr="003B31C4">
        <w:tc>
          <w:tcPr>
            <w:tcW w:w="5215" w:type="dxa"/>
          </w:tcPr>
          <w:p w:rsidR="006D3242" w:rsidRPr="00F03C9E" w:rsidRDefault="000365FD" w:rsidP="00F03C9E">
            <w:pPr>
              <w:rPr>
                <w:sz w:val="24"/>
              </w:rPr>
            </w:pPr>
            <w:r>
              <w:t>Describe the maximum number of Score Reason Codes provided by the Model with each Credit Score</w:t>
            </w:r>
          </w:p>
        </w:tc>
        <w:tc>
          <w:tcPr>
            <w:tcW w:w="9270" w:type="dxa"/>
          </w:tcPr>
          <w:p w:rsidR="006D3242" w:rsidRDefault="006D3242" w:rsidP="006D3242">
            <w:pPr>
              <w:rPr>
                <w:sz w:val="24"/>
              </w:rPr>
            </w:pPr>
          </w:p>
        </w:tc>
      </w:tr>
      <w:tr w:rsidR="006D3242" w:rsidTr="003B31C4">
        <w:tc>
          <w:tcPr>
            <w:tcW w:w="5215" w:type="dxa"/>
          </w:tcPr>
          <w:p w:rsidR="006D3242" w:rsidRPr="00F03C9E" w:rsidRDefault="00F03C9E" w:rsidP="00F03C9E">
            <w:r w:rsidRPr="00AB1F67">
              <w:t>Describe the range of Credit Score values produced by the Model at each CRA</w:t>
            </w:r>
            <w:r w:rsidR="004D01C0" w:rsidRPr="00AB1F67">
              <w:t xml:space="preserve">. </w:t>
            </w:r>
            <w:bookmarkStart w:id="0" w:name="_Hlk24646427"/>
            <w:r w:rsidR="004D01C0" w:rsidRPr="00AB1F67">
              <w:t>Provide Credit Score exclusions and specific Credit Score values provided to exclusion categories.</w:t>
            </w:r>
            <w:bookmarkEnd w:id="0"/>
          </w:p>
        </w:tc>
        <w:tc>
          <w:tcPr>
            <w:tcW w:w="9270" w:type="dxa"/>
          </w:tcPr>
          <w:p w:rsidR="006D3242" w:rsidRDefault="006D3242" w:rsidP="006D3242">
            <w:pPr>
              <w:rPr>
                <w:sz w:val="24"/>
              </w:rPr>
            </w:pPr>
          </w:p>
        </w:tc>
      </w:tr>
      <w:tr w:rsidR="006D3242" w:rsidTr="00896516">
        <w:trPr>
          <w:trHeight w:val="233"/>
        </w:trPr>
        <w:tc>
          <w:tcPr>
            <w:tcW w:w="5215" w:type="dxa"/>
          </w:tcPr>
          <w:p w:rsidR="006D3242" w:rsidRPr="00F03C9E" w:rsidRDefault="00F03C9E" w:rsidP="00F03C9E">
            <w:r>
              <w:t>Describe the minimum criteria required by the Model to produce a Credit Score</w:t>
            </w:r>
          </w:p>
        </w:tc>
        <w:tc>
          <w:tcPr>
            <w:tcW w:w="9270" w:type="dxa"/>
          </w:tcPr>
          <w:p w:rsidR="006D3242" w:rsidRDefault="006D3242" w:rsidP="006D3242">
            <w:pPr>
              <w:rPr>
                <w:sz w:val="24"/>
              </w:rPr>
            </w:pPr>
          </w:p>
        </w:tc>
      </w:tr>
      <w:tr w:rsidR="006D3242" w:rsidTr="003B31C4">
        <w:tc>
          <w:tcPr>
            <w:tcW w:w="5215" w:type="dxa"/>
          </w:tcPr>
          <w:p w:rsidR="006D3242" w:rsidRPr="00F03C9E" w:rsidRDefault="00F03C9E" w:rsidP="00F03C9E">
            <w:r>
              <w:t>Describe the modeling technologies and statistical techniques used to develop the Model</w:t>
            </w:r>
          </w:p>
        </w:tc>
        <w:tc>
          <w:tcPr>
            <w:tcW w:w="9270" w:type="dxa"/>
          </w:tcPr>
          <w:p w:rsidR="006D3242" w:rsidRDefault="006D3242" w:rsidP="006D3242">
            <w:pPr>
              <w:rPr>
                <w:sz w:val="24"/>
              </w:rPr>
            </w:pPr>
          </w:p>
        </w:tc>
      </w:tr>
      <w:tr w:rsidR="006D3242" w:rsidTr="003B31C4">
        <w:tc>
          <w:tcPr>
            <w:tcW w:w="5215" w:type="dxa"/>
          </w:tcPr>
          <w:p w:rsidR="00EF7C36" w:rsidRPr="00FE3F72" w:rsidRDefault="00EF7C36" w:rsidP="00EF7C36">
            <w:r w:rsidRPr="00FE3F72">
              <w:t>State whether the Credit Score algorithm is the same at the CRAs that support the Model</w:t>
            </w:r>
          </w:p>
          <w:p w:rsidR="00EF7C36" w:rsidRPr="00FE3F72" w:rsidRDefault="00EF7C36" w:rsidP="00175073">
            <w:pPr>
              <w:pStyle w:val="ListParagraph"/>
              <w:numPr>
                <w:ilvl w:val="0"/>
                <w:numId w:val="4"/>
              </w:numPr>
              <w:ind w:left="342"/>
            </w:pPr>
            <w:r w:rsidRPr="00FE3F72">
              <w:t>Are the Credit Score segments the same at the CRAs that support the Model?</w:t>
            </w:r>
          </w:p>
          <w:p w:rsidR="00EF7C36" w:rsidRPr="00FE3F72" w:rsidRDefault="00EF7C36" w:rsidP="00175073">
            <w:pPr>
              <w:pStyle w:val="ListParagraph"/>
              <w:numPr>
                <w:ilvl w:val="0"/>
                <w:numId w:val="4"/>
              </w:numPr>
              <w:ind w:left="342"/>
            </w:pPr>
            <w:r w:rsidRPr="00FE3F72">
              <w:t>Are the variables in each segment the same at the CRAs that support the Model?</w:t>
            </w:r>
          </w:p>
          <w:p w:rsidR="00EF7C36" w:rsidRPr="00FE3F72" w:rsidRDefault="00EF7C36" w:rsidP="00175073">
            <w:pPr>
              <w:pStyle w:val="ListParagraph"/>
              <w:numPr>
                <w:ilvl w:val="0"/>
                <w:numId w:val="4"/>
              </w:numPr>
              <w:ind w:left="342"/>
            </w:pPr>
            <w:r w:rsidRPr="00FE3F72">
              <w:t>Are the variable buckets, spline nodes, etc. the same at the CRAs that support the Model?</w:t>
            </w:r>
          </w:p>
          <w:p w:rsidR="00EF7C36" w:rsidRPr="00FE3F72" w:rsidRDefault="00EF7C36" w:rsidP="00175073">
            <w:pPr>
              <w:pStyle w:val="ListParagraph"/>
              <w:numPr>
                <w:ilvl w:val="0"/>
                <w:numId w:val="4"/>
              </w:numPr>
              <w:ind w:left="342"/>
            </w:pPr>
            <w:r w:rsidRPr="00FE3F72">
              <w:t>Are the weights assigned to each bucket, spline, etc. the same at the CRAs that support the Model?</w:t>
            </w:r>
          </w:p>
          <w:p w:rsidR="006D3242" w:rsidRPr="000365FD" w:rsidRDefault="00EF7C36" w:rsidP="00175073">
            <w:pPr>
              <w:pStyle w:val="ListParagraph"/>
              <w:numPr>
                <w:ilvl w:val="0"/>
                <w:numId w:val="4"/>
              </w:numPr>
              <w:ind w:left="342"/>
              <w:rPr>
                <w:sz w:val="24"/>
              </w:rPr>
            </w:pPr>
            <w:r w:rsidRPr="00FE3F72">
              <w:t>If the answer to any of the questions above is ‘No,’ please provide an explanation of why differences exist and the impact, if any, to the consistency and reliability of the scores.</w:t>
            </w:r>
          </w:p>
        </w:tc>
        <w:tc>
          <w:tcPr>
            <w:tcW w:w="9270" w:type="dxa"/>
          </w:tcPr>
          <w:p w:rsidR="006D3242" w:rsidRDefault="006D3242" w:rsidP="006D3242">
            <w:pPr>
              <w:rPr>
                <w:sz w:val="24"/>
              </w:rPr>
            </w:pPr>
          </w:p>
        </w:tc>
      </w:tr>
      <w:tr w:rsidR="00787E02" w:rsidTr="003B31C4">
        <w:tc>
          <w:tcPr>
            <w:tcW w:w="5215" w:type="dxa"/>
          </w:tcPr>
          <w:p w:rsidR="003D09E1" w:rsidRPr="0047024E" w:rsidRDefault="003D09E1" w:rsidP="003D09E1">
            <w:r w:rsidRPr="0047024E">
              <w:t>Describe the development and validation datasets</w:t>
            </w:r>
          </w:p>
          <w:p w:rsidR="003D09E1" w:rsidRPr="0047024E" w:rsidRDefault="003D09E1" w:rsidP="004D3773">
            <w:pPr>
              <w:pStyle w:val="ListParagraph"/>
              <w:numPr>
                <w:ilvl w:val="0"/>
                <w:numId w:val="4"/>
              </w:numPr>
              <w:ind w:left="342"/>
            </w:pPr>
            <w:r w:rsidRPr="0047024E">
              <w:t>Population</w:t>
            </w:r>
          </w:p>
          <w:p w:rsidR="003D09E1" w:rsidRPr="0047024E" w:rsidRDefault="003D09E1" w:rsidP="004D3773">
            <w:pPr>
              <w:pStyle w:val="ListParagraph"/>
              <w:numPr>
                <w:ilvl w:val="0"/>
                <w:numId w:val="4"/>
              </w:numPr>
              <w:ind w:left="342"/>
            </w:pPr>
            <w:r w:rsidRPr="0047024E">
              <w:t>Sample random, stratified, etc.</w:t>
            </w:r>
          </w:p>
          <w:p w:rsidR="003D09E1" w:rsidRPr="0047024E" w:rsidRDefault="003D09E1" w:rsidP="004D3773">
            <w:pPr>
              <w:pStyle w:val="ListParagraph"/>
              <w:numPr>
                <w:ilvl w:val="0"/>
                <w:numId w:val="4"/>
              </w:numPr>
              <w:ind w:left="342"/>
            </w:pPr>
            <w:r w:rsidRPr="0047024E">
              <w:t>Sample exclusions</w:t>
            </w:r>
          </w:p>
          <w:p w:rsidR="003D09E1" w:rsidRPr="0047024E" w:rsidRDefault="003D09E1" w:rsidP="004D3773">
            <w:pPr>
              <w:pStyle w:val="ListParagraph"/>
              <w:numPr>
                <w:ilvl w:val="0"/>
                <w:numId w:val="4"/>
              </w:numPr>
              <w:ind w:left="342"/>
            </w:pPr>
            <w:r w:rsidRPr="0047024E">
              <w:t>Number of observations (number that met the performance variable criteria, number that did not meet the performance variable criteria)</w:t>
            </w:r>
            <w:r w:rsidRPr="0047024E" w:rsidDel="00FF4AFE">
              <w:t xml:space="preserve"> </w:t>
            </w:r>
          </w:p>
          <w:p w:rsidR="003D09E1" w:rsidRPr="0047024E" w:rsidRDefault="003D09E1" w:rsidP="004D3773">
            <w:pPr>
              <w:pStyle w:val="ListParagraph"/>
              <w:numPr>
                <w:ilvl w:val="0"/>
                <w:numId w:val="4"/>
              </w:numPr>
              <w:ind w:left="342"/>
            </w:pPr>
            <w:r w:rsidRPr="0047024E">
              <w:t>Dates of credit report snapshots</w:t>
            </w:r>
          </w:p>
          <w:p w:rsidR="00787E02" w:rsidRPr="0047024E" w:rsidRDefault="003D09E1" w:rsidP="003D09E1">
            <w:pPr>
              <w:pStyle w:val="ListParagraph"/>
              <w:numPr>
                <w:ilvl w:val="0"/>
                <w:numId w:val="4"/>
              </w:numPr>
              <w:ind w:left="342"/>
            </w:pPr>
            <w:r w:rsidRPr="0047024E">
              <w:t>Out of sample test period</w:t>
            </w:r>
          </w:p>
        </w:tc>
        <w:tc>
          <w:tcPr>
            <w:tcW w:w="9270" w:type="dxa"/>
          </w:tcPr>
          <w:p w:rsidR="00787E02" w:rsidRDefault="00787E02" w:rsidP="003B31C4">
            <w:pPr>
              <w:rPr>
                <w:sz w:val="24"/>
              </w:rPr>
            </w:pPr>
          </w:p>
        </w:tc>
      </w:tr>
      <w:tr w:rsidR="00787E02" w:rsidTr="003B31C4">
        <w:tc>
          <w:tcPr>
            <w:tcW w:w="5215" w:type="dxa"/>
          </w:tcPr>
          <w:p w:rsidR="00787E02" w:rsidRPr="0047024E" w:rsidRDefault="00FE3A7C" w:rsidP="00FE3A7C">
            <w:r w:rsidRPr="0047024E">
              <w:t xml:space="preserve">Describe </w:t>
            </w:r>
            <w:r w:rsidR="00020DCE">
              <w:t>performance</w:t>
            </w:r>
            <w:r w:rsidR="004D01C0" w:rsidRPr="0047024E">
              <w:t xml:space="preserve"> variable </w:t>
            </w:r>
            <w:r w:rsidRPr="0047024E">
              <w:t xml:space="preserve">and </w:t>
            </w:r>
            <w:r w:rsidR="004D01C0" w:rsidRPr="0047024E">
              <w:t>performance window</w:t>
            </w:r>
          </w:p>
        </w:tc>
        <w:tc>
          <w:tcPr>
            <w:tcW w:w="9270" w:type="dxa"/>
          </w:tcPr>
          <w:p w:rsidR="00787E02" w:rsidRDefault="00787E02" w:rsidP="003B31C4">
            <w:pPr>
              <w:rPr>
                <w:sz w:val="24"/>
              </w:rPr>
            </w:pPr>
          </w:p>
        </w:tc>
      </w:tr>
      <w:tr w:rsidR="00787E02" w:rsidTr="003B31C4">
        <w:tc>
          <w:tcPr>
            <w:tcW w:w="5215" w:type="dxa"/>
          </w:tcPr>
          <w:p w:rsidR="00787E02" w:rsidRPr="0047024E" w:rsidRDefault="00182982" w:rsidP="00FE3A7C">
            <w:r w:rsidRPr="0047024E">
              <w:t xml:space="preserve">Describe the </w:t>
            </w:r>
            <w:r w:rsidR="004D01C0" w:rsidRPr="0047024E">
              <w:t>s</w:t>
            </w:r>
            <w:r w:rsidRPr="0047024E">
              <w:t>egment</w:t>
            </w:r>
            <w:r w:rsidR="004D01C0" w:rsidRPr="0047024E">
              <w:t>ation structure</w:t>
            </w:r>
          </w:p>
        </w:tc>
        <w:tc>
          <w:tcPr>
            <w:tcW w:w="9270" w:type="dxa"/>
          </w:tcPr>
          <w:p w:rsidR="00787E02" w:rsidRDefault="00787E02" w:rsidP="003B31C4">
            <w:pPr>
              <w:rPr>
                <w:sz w:val="24"/>
              </w:rPr>
            </w:pPr>
          </w:p>
        </w:tc>
      </w:tr>
      <w:tr w:rsidR="00787E02" w:rsidTr="003B31C4">
        <w:tc>
          <w:tcPr>
            <w:tcW w:w="5215" w:type="dxa"/>
          </w:tcPr>
          <w:p w:rsidR="00740234" w:rsidRPr="0047024E" w:rsidRDefault="00740234" w:rsidP="00740234">
            <w:r w:rsidRPr="0047024E">
              <w:t>Provide the number of unique variables in the Model that generate the Credit Score</w:t>
            </w:r>
          </w:p>
          <w:p w:rsidR="00740234" w:rsidRPr="0047024E" w:rsidRDefault="00740234" w:rsidP="00740234">
            <w:pPr>
              <w:pStyle w:val="ListParagraph"/>
              <w:numPr>
                <w:ilvl w:val="0"/>
                <w:numId w:val="4"/>
              </w:numPr>
              <w:ind w:left="342"/>
            </w:pPr>
            <w:r w:rsidRPr="0047024E">
              <w:t>Are any control variables used during Model development? If so, what are they?</w:t>
            </w:r>
          </w:p>
          <w:p w:rsidR="00740234" w:rsidRPr="0047024E" w:rsidRDefault="00740234" w:rsidP="00740234">
            <w:pPr>
              <w:pStyle w:val="ListParagraph"/>
              <w:numPr>
                <w:ilvl w:val="0"/>
                <w:numId w:val="4"/>
              </w:numPr>
              <w:ind w:left="342"/>
            </w:pPr>
            <w:r w:rsidRPr="0047024E">
              <w:t>Are the variables created by the Model developer or sourced from the CRAs?</w:t>
            </w:r>
          </w:p>
          <w:p w:rsidR="00787E02" w:rsidRPr="0047024E" w:rsidRDefault="00740234" w:rsidP="00740234">
            <w:pPr>
              <w:pStyle w:val="ListParagraph"/>
              <w:numPr>
                <w:ilvl w:val="0"/>
                <w:numId w:val="4"/>
              </w:numPr>
              <w:ind w:left="342"/>
            </w:pPr>
            <w:r w:rsidRPr="0047024E">
              <w:t>Are CRA variables top coded, censored or truncated within the Model that generates the Credit Score?</w:t>
            </w:r>
          </w:p>
        </w:tc>
        <w:tc>
          <w:tcPr>
            <w:tcW w:w="9270" w:type="dxa"/>
          </w:tcPr>
          <w:p w:rsidR="00787E02" w:rsidRDefault="00787E02" w:rsidP="003B31C4">
            <w:pPr>
              <w:rPr>
                <w:sz w:val="24"/>
              </w:rPr>
            </w:pPr>
          </w:p>
        </w:tc>
      </w:tr>
      <w:tr w:rsidR="00787E02" w:rsidTr="003B31C4">
        <w:tc>
          <w:tcPr>
            <w:tcW w:w="5215" w:type="dxa"/>
          </w:tcPr>
          <w:p w:rsidR="001A38F7" w:rsidRDefault="001A38F7" w:rsidP="001A38F7">
            <w:r>
              <w:t>Describe how the following items are treated in model development and when the Credit Score is used for commercial purposes in each CRA</w:t>
            </w:r>
            <w:r w:rsidR="004C3EB7">
              <w:t>’</w:t>
            </w:r>
            <w:r>
              <w:t>s production environment:</w:t>
            </w:r>
          </w:p>
          <w:p w:rsidR="001A38F7" w:rsidRDefault="001A38F7" w:rsidP="001A38F7">
            <w:pPr>
              <w:pStyle w:val="ListParagraph"/>
              <w:numPr>
                <w:ilvl w:val="0"/>
                <w:numId w:val="4"/>
              </w:numPr>
              <w:ind w:left="342"/>
            </w:pPr>
            <w:r>
              <w:t xml:space="preserve">Tax Liens and Judgments (public records removed from credit reports due to </w:t>
            </w:r>
            <w:r w:rsidRPr="00234698">
              <w:t>National Consumer Assistance Plan</w:t>
            </w:r>
            <w:r>
              <w:t>)</w:t>
            </w:r>
          </w:p>
          <w:p w:rsidR="001A38F7" w:rsidRDefault="001A38F7" w:rsidP="001A38F7">
            <w:pPr>
              <w:pStyle w:val="ListParagraph"/>
              <w:numPr>
                <w:ilvl w:val="0"/>
                <w:numId w:val="4"/>
              </w:numPr>
              <w:ind w:left="342"/>
            </w:pPr>
            <w:r>
              <w:t>Medical tradelines/medical collections</w:t>
            </w:r>
          </w:p>
          <w:p w:rsidR="001A38F7" w:rsidRDefault="001A38F7" w:rsidP="001A38F7">
            <w:pPr>
              <w:pStyle w:val="ListParagraph"/>
              <w:numPr>
                <w:ilvl w:val="0"/>
                <w:numId w:val="4"/>
              </w:numPr>
              <w:ind w:left="342"/>
            </w:pPr>
            <w:r>
              <w:t>Disputed tradelines</w:t>
            </w:r>
          </w:p>
          <w:p w:rsidR="001A38F7" w:rsidRDefault="001A38F7" w:rsidP="001A38F7">
            <w:pPr>
              <w:pStyle w:val="ListParagraph"/>
              <w:numPr>
                <w:ilvl w:val="0"/>
                <w:numId w:val="4"/>
              </w:numPr>
              <w:ind w:left="342"/>
            </w:pPr>
            <w:r>
              <w:t>Tradelines with “impacted by natural disaster” code</w:t>
            </w:r>
          </w:p>
          <w:p w:rsidR="001A38F7" w:rsidRDefault="001A38F7" w:rsidP="001A38F7">
            <w:pPr>
              <w:pStyle w:val="ListParagraph"/>
              <w:numPr>
                <w:ilvl w:val="0"/>
                <w:numId w:val="4"/>
              </w:numPr>
              <w:ind w:left="342"/>
            </w:pPr>
            <w:r>
              <w:t>Rental tradelines</w:t>
            </w:r>
          </w:p>
          <w:p w:rsidR="001A38F7" w:rsidRDefault="001A38F7" w:rsidP="001A38F7">
            <w:pPr>
              <w:pStyle w:val="ListParagraph"/>
              <w:numPr>
                <w:ilvl w:val="0"/>
                <w:numId w:val="4"/>
              </w:numPr>
              <w:ind w:left="342"/>
            </w:pPr>
            <w:r>
              <w:t>Inquiry deduplication</w:t>
            </w:r>
          </w:p>
          <w:p w:rsidR="001A38F7" w:rsidRDefault="001A38F7" w:rsidP="001A38F7">
            <w:pPr>
              <w:pStyle w:val="ListParagraph"/>
              <w:numPr>
                <w:ilvl w:val="0"/>
                <w:numId w:val="4"/>
              </w:numPr>
              <w:ind w:left="342"/>
            </w:pPr>
            <w:r>
              <w:t>Student loans</w:t>
            </w:r>
          </w:p>
          <w:p w:rsidR="001A38F7" w:rsidRPr="001A38F7" w:rsidRDefault="001A38F7" w:rsidP="001A38F7">
            <w:pPr>
              <w:pStyle w:val="ListParagraph"/>
              <w:numPr>
                <w:ilvl w:val="0"/>
                <w:numId w:val="4"/>
              </w:numPr>
              <w:ind w:left="342"/>
            </w:pPr>
            <w:r w:rsidRPr="001A38F7">
              <w:t>Foreclosures</w:t>
            </w:r>
          </w:p>
          <w:p w:rsidR="001A38F7" w:rsidRPr="001A38F7" w:rsidRDefault="001A38F7" w:rsidP="001A38F7">
            <w:pPr>
              <w:pStyle w:val="ListParagraph"/>
              <w:numPr>
                <w:ilvl w:val="0"/>
                <w:numId w:val="4"/>
              </w:numPr>
              <w:ind w:left="342"/>
            </w:pPr>
            <w:r w:rsidRPr="001A38F7">
              <w:t>Foreclosure alternatives</w:t>
            </w:r>
          </w:p>
          <w:p w:rsidR="001A38F7" w:rsidRPr="001A38F7" w:rsidRDefault="001A38F7" w:rsidP="001A38F7">
            <w:pPr>
              <w:pStyle w:val="ListParagraph"/>
              <w:numPr>
                <w:ilvl w:val="0"/>
                <w:numId w:val="4"/>
              </w:numPr>
              <w:ind w:left="342"/>
            </w:pPr>
            <w:r w:rsidRPr="001A38F7">
              <w:t>Bankruptcy</w:t>
            </w:r>
          </w:p>
          <w:p w:rsidR="00787E02" w:rsidRPr="00B93138" w:rsidRDefault="001A38F7" w:rsidP="001A38F7">
            <w:pPr>
              <w:pStyle w:val="ListParagraph"/>
              <w:numPr>
                <w:ilvl w:val="0"/>
                <w:numId w:val="4"/>
              </w:numPr>
              <w:ind w:left="342"/>
              <w:rPr>
                <w:sz w:val="24"/>
              </w:rPr>
            </w:pPr>
            <w:r w:rsidRPr="001A38F7">
              <w:t>Mortgage delinquencies (</w:t>
            </w:r>
            <w:proofErr w:type="spellStart"/>
            <w:r w:rsidRPr="001A38F7">
              <w:t>lates</w:t>
            </w:r>
            <w:proofErr w:type="spellEnd"/>
            <w:r w:rsidRPr="001A38F7">
              <w:t>)</w:t>
            </w:r>
          </w:p>
        </w:tc>
        <w:tc>
          <w:tcPr>
            <w:tcW w:w="9270" w:type="dxa"/>
          </w:tcPr>
          <w:p w:rsidR="00787E02" w:rsidRDefault="00787E02" w:rsidP="003B31C4">
            <w:pPr>
              <w:rPr>
                <w:sz w:val="24"/>
              </w:rPr>
            </w:pPr>
          </w:p>
        </w:tc>
      </w:tr>
      <w:tr w:rsidR="00787E02" w:rsidTr="003B31C4">
        <w:tc>
          <w:tcPr>
            <w:tcW w:w="5215" w:type="dxa"/>
          </w:tcPr>
          <w:p w:rsidR="00787E02" w:rsidRPr="00085B10" w:rsidRDefault="00085B10" w:rsidP="00085B10">
            <w:r w:rsidRPr="00085B10">
              <w:t>State whether the Model that generates the Credit Score uses “trended” credit report data (balance, limits, actual payment amount or scheduled payment amount going back in time up to 24 months)?</w:t>
            </w:r>
          </w:p>
        </w:tc>
        <w:tc>
          <w:tcPr>
            <w:tcW w:w="9270" w:type="dxa"/>
          </w:tcPr>
          <w:p w:rsidR="00787E02" w:rsidRDefault="00787E02" w:rsidP="003B31C4">
            <w:pPr>
              <w:rPr>
                <w:sz w:val="24"/>
              </w:rPr>
            </w:pPr>
          </w:p>
        </w:tc>
      </w:tr>
      <w:tr w:rsidR="00787E02" w:rsidTr="003B31C4">
        <w:tc>
          <w:tcPr>
            <w:tcW w:w="5215" w:type="dxa"/>
          </w:tcPr>
          <w:p w:rsidR="00787E02" w:rsidRPr="00085B10" w:rsidRDefault="00085B10" w:rsidP="00085B10">
            <w:r w:rsidRPr="00085B10">
              <w:t>State whether the Credit Score is impacted by “self-reported” tradelines (e.g. Experian Boost</w:t>
            </w:r>
            <w:r w:rsidR="002466EE" w:rsidRPr="002466EE">
              <w:t>™</w:t>
            </w:r>
            <w:r w:rsidRPr="00085B10">
              <w:t>)? If and, if so, how.</w:t>
            </w:r>
          </w:p>
        </w:tc>
        <w:tc>
          <w:tcPr>
            <w:tcW w:w="9270" w:type="dxa"/>
          </w:tcPr>
          <w:p w:rsidR="00787E02" w:rsidRDefault="00787E02" w:rsidP="003B31C4">
            <w:pPr>
              <w:rPr>
                <w:sz w:val="24"/>
              </w:rPr>
            </w:pPr>
          </w:p>
        </w:tc>
      </w:tr>
      <w:tr w:rsidR="00787E02" w:rsidTr="003B31C4">
        <w:tc>
          <w:tcPr>
            <w:tcW w:w="5215" w:type="dxa"/>
          </w:tcPr>
          <w:p w:rsidR="00787E02" w:rsidRPr="00085B10" w:rsidRDefault="00085B10" w:rsidP="00085B10">
            <w:r w:rsidRPr="00085B10">
              <w:t>Describe how the scaling was done to align Credit Scores produced at different CRAs</w:t>
            </w:r>
          </w:p>
        </w:tc>
        <w:tc>
          <w:tcPr>
            <w:tcW w:w="9270" w:type="dxa"/>
          </w:tcPr>
          <w:p w:rsidR="00787E02" w:rsidRDefault="00787E02" w:rsidP="003B31C4">
            <w:pPr>
              <w:rPr>
                <w:sz w:val="24"/>
              </w:rPr>
            </w:pPr>
          </w:p>
        </w:tc>
      </w:tr>
      <w:tr w:rsidR="00787E02" w:rsidTr="003B31C4">
        <w:tc>
          <w:tcPr>
            <w:tcW w:w="5215" w:type="dxa"/>
          </w:tcPr>
          <w:p w:rsidR="00787E02" w:rsidRPr="00085B10" w:rsidRDefault="00085B10" w:rsidP="003B31C4">
            <w:r w:rsidRPr="00085B10">
              <w:t>Describe methods to distribute the Credit Score to customers</w:t>
            </w:r>
          </w:p>
        </w:tc>
        <w:tc>
          <w:tcPr>
            <w:tcW w:w="9270" w:type="dxa"/>
          </w:tcPr>
          <w:p w:rsidR="00787E02" w:rsidRDefault="00787E02" w:rsidP="003B31C4">
            <w:pPr>
              <w:rPr>
                <w:sz w:val="24"/>
              </w:rPr>
            </w:pPr>
          </w:p>
        </w:tc>
      </w:tr>
      <w:tr w:rsidR="000F093A" w:rsidTr="003B31C4">
        <w:tc>
          <w:tcPr>
            <w:tcW w:w="5215" w:type="dxa"/>
          </w:tcPr>
          <w:p w:rsidR="000F093A" w:rsidRPr="00085B10" w:rsidRDefault="00D776B4" w:rsidP="003B31C4">
            <w:r>
              <w:t>D</w:t>
            </w:r>
            <w:r w:rsidRPr="00D776B4">
              <w:t>escribe the impact, if any, on the Model due to data elements that have been smoothed, truncated, censored or aggregated</w:t>
            </w:r>
          </w:p>
        </w:tc>
        <w:tc>
          <w:tcPr>
            <w:tcW w:w="9270" w:type="dxa"/>
          </w:tcPr>
          <w:p w:rsidR="000F093A" w:rsidRDefault="000F093A" w:rsidP="003B31C4">
            <w:pPr>
              <w:rPr>
                <w:sz w:val="24"/>
              </w:rPr>
            </w:pPr>
          </w:p>
        </w:tc>
      </w:tr>
      <w:tr w:rsidR="000F093A" w:rsidTr="003B31C4">
        <w:tc>
          <w:tcPr>
            <w:tcW w:w="5215" w:type="dxa"/>
          </w:tcPr>
          <w:p w:rsidR="000F093A" w:rsidRPr="00085B10" w:rsidRDefault="009A7C9D" w:rsidP="003B31C4">
            <w:r>
              <w:t>S</w:t>
            </w:r>
            <w:r w:rsidRPr="009A7C9D">
              <w:t>tate whether certain data elements have been omitted, modified, or discounted in the Model</w:t>
            </w:r>
          </w:p>
        </w:tc>
        <w:tc>
          <w:tcPr>
            <w:tcW w:w="9270" w:type="dxa"/>
          </w:tcPr>
          <w:p w:rsidR="000F093A" w:rsidRDefault="000F093A" w:rsidP="003B31C4">
            <w:pPr>
              <w:rPr>
                <w:sz w:val="24"/>
              </w:rPr>
            </w:pPr>
          </w:p>
        </w:tc>
      </w:tr>
    </w:tbl>
    <w:p w:rsidR="00787E02" w:rsidRPr="00B93138" w:rsidRDefault="00787E02" w:rsidP="00787E02">
      <w:pPr>
        <w:rPr>
          <w:sz w:val="24"/>
        </w:rPr>
      </w:pPr>
    </w:p>
    <w:p w:rsidR="00085B10" w:rsidRDefault="00085B10">
      <w:pPr>
        <w:rPr>
          <w:sz w:val="24"/>
        </w:rPr>
      </w:pPr>
      <w:r>
        <w:rPr>
          <w:sz w:val="24"/>
        </w:rPr>
        <w:br w:type="page"/>
      </w:r>
    </w:p>
    <w:p w:rsidR="00085B10" w:rsidRPr="00B93138" w:rsidRDefault="003629E7" w:rsidP="00085B10">
      <w:pPr>
        <w:rPr>
          <w:b/>
          <w:sz w:val="24"/>
          <w:u w:val="single"/>
        </w:rPr>
      </w:pPr>
      <w:r w:rsidRPr="003629E7">
        <w:rPr>
          <w:b/>
          <w:sz w:val="24"/>
          <w:u w:val="single"/>
        </w:rPr>
        <w:t xml:space="preserve">Credit Scoring Model </w:t>
      </w:r>
      <w:r>
        <w:rPr>
          <w:b/>
          <w:sz w:val="24"/>
          <w:u w:val="single"/>
        </w:rPr>
        <w:t>– Demonstrated Use</w:t>
      </w:r>
    </w:p>
    <w:tbl>
      <w:tblPr>
        <w:tblStyle w:val="TableGrid"/>
        <w:tblW w:w="14485" w:type="dxa"/>
        <w:tblLook w:val="04A0" w:firstRow="1" w:lastRow="0" w:firstColumn="1" w:lastColumn="0" w:noHBand="0" w:noVBand="1"/>
      </w:tblPr>
      <w:tblGrid>
        <w:gridCol w:w="5215"/>
        <w:gridCol w:w="9270"/>
      </w:tblGrid>
      <w:tr w:rsidR="00085B10" w:rsidTr="003B31C4">
        <w:tc>
          <w:tcPr>
            <w:tcW w:w="5215" w:type="dxa"/>
            <w:shd w:val="clear" w:color="auto" w:fill="4472C4" w:themeFill="accent1"/>
          </w:tcPr>
          <w:p w:rsidR="00085B10" w:rsidRPr="00B93138" w:rsidRDefault="00085B10" w:rsidP="003B31C4">
            <w:pPr>
              <w:rPr>
                <w:b/>
                <w:color w:val="FFFFFF" w:themeColor="background1"/>
                <w:sz w:val="24"/>
              </w:rPr>
            </w:pPr>
            <w:r w:rsidRPr="00B93138">
              <w:rPr>
                <w:b/>
                <w:color w:val="FFFFFF" w:themeColor="background1"/>
                <w:sz w:val="24"/>
              </w:rPr>
              <w:t>Requested Information</w:t>
            </w:r>
          </w:p>
        </w:tc>
        <w:tc>
          <w:tcPr>
            <w:tcW w:w="9270" w:type="dxa"/>
            <w:shd w:val="clear" w:color="auto" w:fill="4472C4" w:themeFill="accent1"/>
          </w:tcPr>
          <w:p w:rsidR="00085B10" w:rsidRPr="00B93138" w:rsidRDefault="00085B10" w:rsidP="003B31C4">
            <w:pPr>
              <w:rPr>
                <w:b/>
                <w:color w:val="FFFFFF" w:themeColor="background1"/>
                <w:sz w:val="24"/>
              </w:rPr>
            </w:pPr>
            <w:r w:rsidRPr="00B93138">
              <w:rPr>
                <w:b/>
                <w:color w:val="FFFFFF" w:themeColor="background1"/>
                <w:sz w:val="24"/>
              </w:rPr>
              <w:t>Response</w:t>
            </w:r>
          </w:p>
        </w:tc>
      </w:tr>
      <w:tr w:rsidR="00085B10" w:rsidTr="003B31C4">
        <w:tc>
          <w:tcPr>
            <w:tcW w:w="5215" w:type="dxa"/>
          </w:tcPr>
          <w:p w:rsidR="00085B10" w:rsidRPr="00085B10" w:rsidRDefault="001401ED" w:rsidP="001401ED">
            <w:r>
              <w:t>How many customers employ the Credit Score for the purposes of granting credit?</w:t>
            </w:r>
          </w:p>
        </w:tc>
        <w:tc>
          <w:tcPr>
            <w:tcW w:w="9270" w:type="dxa"/>
          </w:tcPr>
          <w:p w:rsidR="00085B10" w:rsidRPr="00085B10" w:rsidRDefault="00085B10" w:rsidP="003B31C4"/>
        </w:tc>
      </w:tr>
      <w:tr w:rsidR="00085B10" w:rsidTr="003B31C4">
        <w:tc>
          <w:tcPr>
            <w:tcW w:w="5215" w:type="dxa"/>
          </w:tcPr>
          <w:p w:rsidR="00085B10" w:rsidRPr="00085B10" w:rsidRDefault="001401ED" w:rsidP="003B31C4">
            <w:r w:rsidRPr="001401ED">
              <w:t>What is the annual volume of Credit Scores used in credit-granting?</w:t>
            </w:r>
          </w:p>
        </w:tc>
        <w:tc>
          <w:tcPr>
            <w:tcW w:w="9270" w:type="dxa"/>
          </w:tcPr>
          <w:p w:rsidR="00085B10" w:rsidRPr="00085B10" w:rsidRDefault="00085B10" w:rsidP="003B31C4"/>
        </w:tc>
      </w:tr>
      <w:tr w:rsidR="00085B10" w:rsidTr="003B31C4">
        <w:tc>
          <w:tcPr>
            <w:tcW w:w="5215" w:type="dxa"/>
          </w:tcPr>
          <w:p w:rsidR="00A839A9" w:rsidRDefault="00A839A9" w:rsidP="00A839A9">
            <w:r>
              <w:t xml:space="preserve">Applicant should </w:t>
            </w:r>
            <w:r w:rsidR="001051DA">
              <w:t xml:space="preserve">provide a customer </w:t>
            </w:r>
            <w:r>
              <w:t xml:space="preserve">testimonial </w:t>
            </w:r>
            <w:r w:rsidR="001051DA">
              <w:t xml:space="preserve">that </w:t>
            </w:r>
            <w:r>
              <w:t>should include the following:</w:t>
            </w:r>
          </w:p>
          <w:p w:rsidR="00A839A9" w:rsidRDefault="00A839A9" w:rsidP="001051DA">
            <w:pPr>
              <w:pStyle w:val="ListParagraph"/>
              <w:numPr>
                <w:ilvl w:val="0"/>
                <w:numId w:val="4"/>
              </w:numPr>
              <w:ind w:left="342"/>
            </w:pPr>
            <w:r>
              <w:t>A description of why th</w:t>
            </w:r>
            <w:r w:rsidR="001051DA">
              <w:t>e customer</w:t>
            </w:r>
            <w:r>
              <w:t xml:space="preserve"> selected the Credit Score for use in their business process</w:t>
            </w:r>
          </w:p>
          <w:p w:rsidR="00A839A9" w:rsidRDefault="00A839A9" w:rsidP="001051DA">
            <w:pPr>
              <w:pStyle w:val="ListParagraph"/>
              <w:numPr>
                <w:ilvl w:val="0"/>
                <w:numId w:val="4"/>
              </w:numPr>
              <w:ind w:left="342"/>
            </w:pPr>
            <w:r>
              <w:t>Customer Point-of-Contact information (name, title, email, phone number)</w:t>
            </w:r>
          </w:p>
          <w:p w:rsidR="00A839A9" w:rsidRDefault="00A839A9" w:rsidP="001051DA">
            <w:pPr>
              <w:pStyle w:val="ListParagraph"/>
              <w:numPr>
                <w:ilvl w:val="0"/>
                <w:numId w:val="4"/>
              </w:numPr>
              <w:ind w:left="342"/>
            </w:pPr>
            <w:r>
              <w:t>Industry of the customer using the Credit Score</w:t>
            </w:r>
          </w:p>
          <w:p w:rsidR="00A839A9" w:rsidRDefault="00A839A9" w:rsidP="001051DA">
            <w:pPr>
              <w:pStyle w:val="ListParagraph"/>
              <w:numPr>
                <w:ilvl w:val="0"/>
                <w:numId w:val="4"/>
              </w:numPr>
              <w:ind w:left="342"/>
            </w:pPr>
            <w:r>
              <w:t>Length of time the customer has used the Credit Score</w:t>
            </w:r>
          </w:p>
          <w:p w:rsidR="00A839A9" w:rsidRDefault="00A839A9" w:rsidP="001051DA">
            <w:pPr>
              <w:pStyle w:val="ListParagraph"/>
              <w:numPr>
                <w:ilvl w:val="0"/>
                <w:numId w:val="4"/>
              </w:numPr>
              <w:ind w:left="342"/>
            </w:pPr>
            <w:r>
              <w:t>The customer’s use case for using the Credit Score</w:t>
            </w:r>
          </w:p>
          <w:p w:rsidR="00A839A9" w:rsidRDefault="00A839A9" w:rsidP="001051DA">
            <w:pPr>
              <w:pStyle w:val="ListParagraph"/>
              <w:numPr>
                <w:ilvl w:val="0"/>
                <w:numId w:val="4"/>
              </w:numPr>
              <w:ind w:left="342"/>
            </w:pPr>
            <w:r>
              <w:t xml:space="preserve">The CRAs from which the customer sources the Credit Score </w:t>
            </w:r>
          </w:p>
          <w:p w:rsidR="00085B10" w:rsidRPr="00085B10" w:rsidRDefault="00A839A9" w:rsidP="00EA2645">
            <w:pPr>
              <w:pStyle w:val="ListParagraph"/>
              <w:numPr>
                <w:ilvl w:val="0"/>
                <w:numId w:val="4"/>
              </w:numPr>
              <w:ind w:left="342"/>
            </w:pPr>
            <w:r>
              <w:t>A description of the existing credit-granting use cases for the Credit Score</w:t>
            </w:r>
          </w:p>
        </w:tc>
        <w:tc>
          <w:tcPr>
            <w:tcW w:w="9270" w:type="dxa"/>
          </w:tcPr>
          <w:p w:rsidR="00085B10" w:rsidRPr="00085B10" w:rsidRDefault="00085B10" w:rsidP="003B31C4"/>
        </w:tc>
      </w:tr>
    </w:tbl>
    <w:p w:rsidR="00085B10" w:rsidRDefault="00085B10" w:rsidP="00085B10">
      <w:pPr>
        <w:rPr>
          <w:sz w:val="24"/>
        </w:rPr>
      </w:pPr>
    </w:p>
    <w:p w:rsidR="00A11817" w:rsidRPr="00B93138" w:rsidRDefault="005233BE" w:rsidP="00A11817">
      <w:pPr>
        <w:rPr>
          <w:b/>
          <w:sz w:val="24"/>
          <w:u w:val="single"/>
        </w:rPr>
      </w:pPr>
      <w:r>
        <w:rPr>
          <w:b/>
          <w:sz w:val="24"/>
          <w:u w:val="single"/>
        </w:rPr>
        <w:t>Fair Lending Certification</w:t>
      </w:r>
    </w:p>
    <w:p w:rsidR="00787E02" w:rsidRDefault="005233BE">
      <w:pPr>
        <w:rPr>
          <w:sz w:val="24"/>
        </w:rPr>
      </w:pPr>
      <w:r>
        <w:rPr>
          <w:sz w:val="24"/>
        </w:rPr>
        <w:t>For each Model submitted by an Applicant, the Applicant must provide an executed Fair Lending Certificat</w:t>
      </w:r>
      <w:r w:rsidR="00260BDE">
        <w:rPr>
          <w:sz w:val="24"/>
        </w:rPr>
        <w:t>ion</w:t>
      </w:r>
      <w:r>
        <w:rPr>
          <w:sz w:val="24"/>
        </w:rPr>
        <w:t xml:space="preserve"> in the </w:t>
      </w:r>
      <w:r w:rsidR="00390244" w:rsidRPr="00390244">
        <w:rPr>
          <w:sz w:val="24"/>
        </w:rPr>
        <w:t>form attached as Appendix C</w:t>
      </w:r>
      <w:r w:rsidR="00260BDE">
        <w:rPr>
          <w:sz w:val="24"/>
        </w:rPr>
        <w:t>.</w:t>
      </w:r>
    </w:p>
    <w:p w:rsidR="003953B3" w:rsidRPr="00B93138" w:rsidRDefault="003953B3" w:rsidP="003953B3">
      <w:pPr>
        <w:rPr>
          <w:b/>
          <w:sz w:val="24"/>
          <w:u w:val="single"/>
        </w:rPr>
      </w:pPr>
      <w:r>
        <w:rPr>
          <w:b/>
          <w:sz w:val="24"/>
          <w:u w:val="single"/>
        </w:rPr>
        <w:t>Compliance with Law Certification</w:t>
      </w:r>
    </w:p>
    <w:p w:rsidR="003953B3" w:rsidRDefault="003953B3" w:rsidP="003953B3">
      <w:pPr>
        <w:rPr>
          <w:sz w:val="24"/>
        </w:rPr>
      </w:pPr>
      <w:r>
        <w:rPr>
          <w:sz w:val="24"/>
        </w:rPr>
        <w:t xml:space="preserve">For each Model submitted by an Applicant, the Applicant must provide an executed </w:t>
      </w:r>
      <w:r w:rsidR="00260BDE">
        <w:rPr>
          <w:sz w:val="24"/>
        </w:rPr>
        <w:t>Compliance with Law</w:t>
      </w:r>
      <w:r>
        <w:rPr>
          <w:sz w:val="24"/>
        </w:rPr>
        <w:t xml:space="preserve"> Certificat</w:t>
      </w:r>
      <w:r w:rsidR="00260BDE">
        <w:rPr>
          <w:sz w:val="24"/>
        </w:rPr>
        <w:t>ion</w:t>
      </w:r>
      <w:r>
        <w:rPr>
          <w:sz w:val="24"/>
        </w:rPr>
        <w:t xml:space="preserve"> in the </w:t>
      </w:r>
      <w:r w:rsidRPr="00390244">
        <w:rPr>
          <w:sz w:val="24"/>
        </w:rPr>
        <w:t xml:space="preserve">form attached as Appendix </w:t>
      </w:r>
      <w:r w:rsidR="00260BDE">
        <w:rPr>
          <w:sz w:val="24"/>
        </w:rPr>
        <w:t>D.</w:t>
      </w:r>
    </w:p>
    <w:p w:rsidR="00C8588B" w:rsidRPr="00B93138" w:rsidRDefault="00C8588B">
      <w:pPr>
        <w:rPr>
          <w:sz w:val="24"/>
        </w:rPr>
      </w:pPr>
    </w:p>
    <w:sectPr w:rsidR="00C8588B" w:rsidRPr="00B93138" w:rsidSect="00B9313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1F10"/>
    <w:multiLevelType w:val="hybridMultilevel"/>
    <w:tmpl w:val="BF4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417FD"/>
    <w:multiLevelType w:val="hybridMultilevel"/>
    <w:tmpl w:val="6F1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23A92"/>
    <w:multiLevelType w:val="hybridMultilevel"/>
    <w:tmpl w:val="7892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D118C"/>
    <w:multiLevelType w:val="hybridMultilevel"/>
    <w:tmpl w:val="D99CD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821E38"/>
    <w:multiLevelType w:val="hybridMultilevel"/>
    <w:tmpl w:val="586A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710A6"/>
    <w:multiLevelType w:val="hybridMultilevel"/>
    <w:tmpl w:val="ED2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38"/>
    <w:rsid w:val="00010C9D"/>
    <w:rsid w:val="00020DCE"/>
    <w:rsid w:val="0003365E"/>
    <w:rsid w:val="000365FD"/>
    <w:rsid w:val="00085B10"/>
    <w:rsid w:val="000D3122"/>
    <w:rsid w:val="000F093A"/>
    <w:rsid w:val="001051DA"/>
    <w:rsid w:val="00127F7F"/>
    <w:rsid w:val="001401ED"/>
    <w:rsid w:val="00145441"/>
    <w:rsid w:val="00175073"/>
    <w:rsid w:val="00182982"/>
    <w:rsid w:val="001A38F7"/>
    <w:rsid w:val="001C770C"/>
    <w:rsid w:val="001D1EC4"/>
    <w:rsid w:val="002466EE"/>
    <w:rsid w:val="00260BDE"/>
    <w:rsid w:val="0026475E"/>
    <w:rsid w:val="002669D5"/>
    <w:rsid w:val="002D409F"/>
    <w:rsid w:val="003066A6"/>
    <w:rsid w:val="00317425"/>
    <w:rsid w:val="00352C16"/>
    <w:rsid w:val="003629E7"/>
    <w:rsid w:val="003769AD"/>
    <w:rsid w:val="00390244"/>
    <w:rsid w:val="003953B3"/>
    <w:rsid w:val="003A59E2"/>
    <w:rsid w:val="003D09E1"/>
    <w:rsid w:val="003D1BF0"/>
    <w:rsid w:val="004226FF"/>
    <w:rsid w:val="00445CE0"/>
    <w:rsid w:val="0047024E"/>
    <w:rsid w:val="004C3EB7"/>
    <w:rsid w:val="004D01C0"/>
    <w:rsid w:val="004D3773"/>
    <w:rsid w:val="005233BE"/>
    <w:rsid w:val="005A6D34"/>
    <w:rsid w:val="005B295F"/>
    <w:rsid w:val="00611292"/>
    <w:rsid w:val="00612421"/>
    <w:rsid w:val="006D3242"/>
    <w:rsid w:val="00713396"/>
    <w:rsid w:val="00732337"/>
    <w:rsid w:val="0073631E"/>
    <w:rsid w:val="00740234"/>
    <w:rsid w:val="0078683D"/>
    <w:rsid w:val="00787E02"/>
    <w:rsid w:val="007A7297"/>
    <w:rsid w:val="00812F75"/>
    <w:rsid w:val="00896516"/>
    <w:rsid w:val="009A7C9D"/>
    <w:rsid w:val="00A11817"/>
    <w:rsid w:val="00A46562"/>
    <w:rsid w:val="00A62E20"/>
    <w:rsid w:val="00A839A9"/>
    <w:rsid w:val="00AB1F67"/>
    <w:rsid w:val="00B93138"/>
    <w:rsid w:val="00BA2C5F"/>
    <w:rsid w:val="00C8588B"/>
    <w:rsid w:val="00CB673D"/>
    <w:rsid w:val="00D13C46"/>
    <w:rsid w:val="00D375E7"/>
    <w:rsid w:val="00D76FB1"/>
    <w:rsid w:val="00D776B4"/>
    <w:rsid w:val="00DC444F"/>
    <w:rsid w:val="00EA2645"/>
    <w:rsid w:val="00EF7C36"/>
    <w:rsid w:val="00F03C9E"/>
    <w:rsid w:val="00F10CA6"/>
    <w:rsid w:val="00F46089"/>
    <w:rsid w:val="00F659DC"/>
    <w:rsid w:val="00FE22B5"/>
    <w:rsid w:val="00FE3A7C"/>
    <w:rsid w:val="00FE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C525"/>
  <w15:chartTrackingRefBased/>
  <w15:docId w15:val="{144C19D2-AC65-43CD-B456-E11D3C23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1292"/>
    <w:rPr>
      <w:sz w:val="16"/>
      <w:szCs w:val="16"/>
    </w:rPr>
  </w:style>
  <w:style w:type="paragraph" w:styleId="CommentText">
    <w:name w:val="annotation text"/>
    <w:basedOn w:val="Normal"/>
    <w:link w:val="CommentTextChar"/>
    <w:uiPriority w:val="99"/>
    <w:semiHidden/>
    <w:unhideWhenUsed/>
    <w:rsid w:val="00611292"/>
    <w:pPr>
      <w:spacing w:line="240" w:lineRule="auto"/>
    </w:pPr>
    <w:rPr>
      <w:sz w:val="20"/>
      <w:szCs w:val="20"/>
    </w:rPr>
  </w:style>
  <w:style w:type="character" w:customStyle="1" w:styleId="CommentTextChar">
    <w:name w:val="Comment Text Char"/>
    <w:basedOn w:val="DefaultParagraphFont"/>
    <w:link w:val="CommentText"/>
    <w:uiPriority w:val="99"/>
    <w:semiHidden/>
    <w:rsid w:val="00611292"/>
    <w:rPr>
      <w:sz w:val="20"/>
      <w:szCs w:val="20"/>
    </w:rPr>
  </w:style>
  <w:style w:type="paragraph" w:styleId="CommentSubject">
    <w:name w:val="annotation subject"/>
    <w:basedOn w:val="CommentText"/>
    <w:next w:val="CommentText"/>
    <w:link w:val="CommentSubjectChar"/>
    <w:uiPriority w:val="99"/>
    <w:semiHidden/>
    <w:unhideWhenUsed/>
    <w:rsid w:val="00611292"/>
    <w:rPr>
      <w:b/>
      <w:bCs/>
    </w:rPr>
  </w:style>
  <w:style w:type="character" w:customStyle="1" w:styleId="CommentSubjectChar">
    <w:name w:val="Comment Subject Char"/>
    <w:basedOn w:val="CommentTextChar"/>
    <w:link w:val="CommentSubject"/>
    <w:uiPriority w:val="99"/>
    <w:semiHidden/>
    <w:rsid w:val="00611292"/>
    <w:rPr>
      <w:b/>
      <w:bCs/>
      <w:sz w:val="20"/>
      <w:szCs w:val="20"/>
    </w:rPr>
  </w:style>
  <w:style w:type="paragraph" w:styleId="BalloonText">
    <w:name w:val="Balloon Text"/>
    <w:basedOn w:val="Normal"/>
    <w:link w:val="BalloonTextChar"/>
    <w:uiPriority w:val="99"/>
    <w:semiHidden/>
    <w:unhideWhenUsed/>
    <w:rsid w:val="00611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92"/>
    <w:rPr>
      <w:rFonts w:ascii="Segoe UI" w:hAnsi="Segoe UI" w:cs="Segoe UI"/>
      <w:sz w:val="18"/>
      <w:szCs w:val="18"/>
    </w:rPr>
  </w:style>
  <w:style w:type="paragraph" w:styleId="ListParagraph">
    <w:name w:val="List Paragraph"/>
    <w:basedOn w:val="Normal"/>
    <w:uiPriority w:val="34"/>
    <w:qFormat/>
    <w:rsid w:val="006D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D0BF0C76CD048ACB6BED2B6EC8615" ma:contentTypeVersion="4" ma:contentTypeDescription="Create a new document." ma:contentTypeScope="" ma:versionID="014947b33935353c2319140115fbdfa8">
  <xsd:schema xmlns:xsd="http://www.w3.org/2001/XMLSchema" xmlns:xs="http://www.w3.org/2001/XMLSchema" xmlns:p="http://schemas.microsoft.com/office/2006/metadata/properties" xmlns:ns3="9f8cc937-5fd8-4f5d-b2dd-fe017532f5b3" targetNamespace="http://schemas.microsoft.com/office/2006/metadata/properties" ma:root="true" ma:fieldsID="f9f7274c716b4522938b53c0725e4a47" ns3:_="">
    <xsd:import namespace="9f8cc937-5fd8-4f5d-b2dd-fe017532f5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cc937-5fd8-4f5d-b2dd-fe017532f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EDAF7-3FA8-439E-90E0-AB76557CC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5A799A-5DEA-434E-A9D4-0189AD705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cc937-5fd8-4f5d-b2dd-fe017532f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6A862-2750-40A2-9A9F-F6A6A191A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Patrick Louis</dc:creator>
  <cp:keywords/>
  <dc:description/>
  <cp:lastModifiedBy>Brown-Philips, Shelley Marie</cp:lastModifiedBy>
  <cp:revision>1</cp:revision>
  <dcterms:created xsi:type="dcterms:W3CDTF">2020-02-10T18:47:00Z</dcterms:created>
  <dcterms:modified xsi:type="dcterms:W3CDTF">2020-02-10T18:47:00Z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0x0101004F9D0BF0C76CD048ACB6BED2B6EC8615</vt:lpwstr>
  </property>
</Properties>
</file>